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6404"/>
      </w:tblGrid>
      <w:tr w:rsidR="000449B0" w:rsidRPr="009205D1" w14:paraId="4709E2E0" w14:textId="77777777" w:rsidTr="00383A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8AEC55" w14:textId="77777777" w:rsidR="000449B0" w:rsidRPr="009205D1" w:rsidRDefault="000449B0" w:rsidP="007840AA">
            <w:pPr>
              <w:spacing w:before="120" w:after="120"/>
              <w:rPr>
                <w:rFonts w:ascii="Verdana" w:hAnsi="Verdana"/>
              </w:rPr>
            </w:pPr>
            <w:r w:rsidRPr="009205D1">
              <w:rPr>
                <w:rFonts w:ascii="Verdana" w:hAnsi="Verdana"/>
              </w:rPr>
              <w:t>GRADE:</w:t>
            </w:r>
          </w:p>
        </w:tc>
        <w:tc>
          <w:tcPr>
            <w:tcW w:w="6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995976" w14:textId="5BF7A761" w:rsidR="000449B0" w:rsidRPr="009205D1" w:rsidRDefault="00BA71BF" w:rsidP="007840AA">
            <w:pPr>
              <w:spacing w:before="120" w:after="120"/>
              <w:cnfStyle w:val="100000000000" w:firstRow="1" w:lastRow="0" w:firstColumn="0" w:lastColumn="0" w:oddVBand="0" w:evenVBand="0" w:oddHBand="0" w:evenHBand="0" w:firstRowFirstColumn="0" w:firstRowLastColumn="0" w:lastRowFirstColumn="0" w:lastRowLastColumn="0"/>
              <w:rPr>
                <w:rFonts w:ascii="Verdana" w:hAnsi="Verdana"/>
                <w:b w:val="0"/>
              </w:rPr>
            </w:pPr>
            <w:r>
              <w:rPr>
                <w:rFonts w:ascii="Verdana" w:hAnsi="Verdana"/>
                <w:b w:val="0"/>
              </w:rPr>
              <w:t xml:space="preserve">NJC Grade </w:t>
            </w:r>
            <w:r w:rsidR="00C8155F">
              <w:rPr>
                <w:rFonts w:ascii="Verdana" w:hAnsi="Verdana"/>
                <w:b w:val="0"/>
              </w:rPr>
              <w:t>8</w:t>
            </w:r>
            <w:r>
              <w:rPr>
                <w:rFonts w:ascii="Verdana" w:hAnsi="Verdana"/>
                <w:b w:val="0"/>
              </w:rPr>
              <w:t xml:space="preserve"> (Point </w:t>
            </w:r>
            <w:r w:rsidR="00B10BBE">
              <w:rPr>
                <w:rFonts w:ascii="Verdana" w:hAnsi="Verdana"/>
                <w:b w:val="0"/>
              </w:rPr>
              <w:t>20</w:t>
            </w:r>
            <w:r>
              <w:rPr>
                <w:rFonts w:ascii="Verdana" w:hAnsi="Verdana"/>
                <w:b w:val="0"/>
              </w:rPr>
              <w:t>-</w:t>
            </w:r>
            <w:r w:rsidR="00B10BBE">
              <w:rPr>
                <w:rFonts w:ascii="Verdana" w:hAnsi="Verdana"/>
                <w:b w:val="0"/>
              </w:rPr>
              <w:t>24</w:t>
            </w:r>
            <w:r w:rsidR="000449B0">
              <w:rPr>
                <w:rFonts w:ascii="Verdana" w:hAnsi="Verdana"/>
                <w:b w:val="0"/>
              </w:rPr>
              <w:t>)</w:t>
            </w:r>
          </w:p>
        </w:tc>
      </w:tr>
      <w:tr w:rsidR="000449B0" w:rsidRPr="009205D1" w14:paraId="0A549621" w14:textId="77777777" w:rsidTr="00383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519180" w14:textId="77777777" w:rsidR="000449B0" w:rsidRPr="009205D1" w:rsidRDefault="000449B0" w:rsidP="007840AA">
            <w:pPr>
              <w:spacing w:before="120" w:after="120"/>
              <w:rPr>
                <w:rFonts w:ascii="Verdana" w:hAnsi="Verdana"/>
              </w:rPr>
            </w:pPr>
            <w:r w:rsidRPr="009205D1">
              <w:rPr>
                <w:rFonts w:ascii="Verdana" w:hAnsi="Verdana"/>
              </w:rPr>
              <w:t>ACCOUNTABLE TO:</w:t>
            </w:r>
          </w:p>
        </w:tc>
        <w:tc>
          <w:tcPr>
            <w:tcW w:w="6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47CB72" w14:textId="77777777" w:rsidR="000449B0" w:rsidRPr="009205D1" w:rsidRDefault="00F615A2" w:rsidP="007840AA">
            <w:pPr>
              <w:spacing w:before="120" w:after="120"/>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Data &amp; Communication Manager/</w:t>
            </w:r>
            <w:r w:rsidR="000449B0" w:rsidRPr="009205D1">
              <w:rPr>
                <w:rFonts w:ascii="Verdana" w:hAnsi="Verdana"/>
              </w:rPr>
              <w:t>Business Manager</w:t>
            </w:r>
          </w:p>
        </w:tc>
      </w:tr>
      <w:tr w:rsidR="000449B0" w:rsidRPr="009205D1" w14:paraId="378D8994" w14:textId="77777777" w:rsidTr="00383A58">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000000" w:themeColor="text1"/>
            </w:tcBorders>
            <w:shd w:val="clear" w:color="auto" w:fill="auto"/>
          </w:tcPr>
          <w:p w14:paraId="6A102EED" w14:textId="77777777" w:rsidR="000449B0" w:rsidRPr="009205D1" w:rsidRDefault="000449B0" w:rsidP="007840AA">
            <w:pPr>
              <w:spacing w:before="120" w:after="120"/>
              <w:rPr>
                <w:rFonts w:ascii="Verdana" w:hAnsi="Verdana"/>
              </w:rPr>
            </w:pPr>
            <w:r w:rsidRPr="009205D1">
              <w:rPr>
                <w:rFonts w:ascii="Verdana" w:hAnsi="Verdana"/>
              </w:rPr>
              <w:t>RESPONSIBLE FOR</w:t>
            </w:r>
          </w:p>
        </w:tc>
        <w:tc>
          <w:tcPr>
            <w:tcW w:w="6525" w:type="dxa"/>
            <w:tcBorders>
              <w:top w:val="single" w:sz="4" w:space="0" w:color="000000" w:themeColor="text1"/>
            </w:tcBorders>
            <w:shd w:val="clear" w:color="auto" w:fill="auto"/>
          </w:tcPr>
          <w:p w14:paraId="09E52A1E" w14:textId="0B797245" w:rsidR="000449B0" w:rsidRPr="009205D1" w:rsidRDefault="00FE46AF" w:rsidP="007840AA">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Whole School Exa</w:t>
            </w:r>
            <w:r w:rsidR="00CF02E6">
              <w:rPr>
                <w:rFonts w:ascii="Verdana" w:hAnsi="Verdana"/>
              </w:rPr>
              <w:t>ms and Data</w:t>
            </w:r>
          </w:p>
        </w:tc>
      </w:tr>
    </w:tbl>
    <w:p w14:paraId="264EE2C4" w14:textId="77777777" w:rsidR="00677160" w:rsidRDefault="00677160" w:rsidP="00677160">
      <w:pPr>
        <w:pStyle w:val="JD"/>
      </w:pPr>
    </w:p>
    <w:p w14:paraId="7E46DB4E" w14:textId="4322BA39" w:rsidR="001B102A" w:rsidRDefault="000449B0" w:rsidP="00677160">
      <w:pPr>
        <w:pStyle w:val="JD"/>
      </w:pPr>
      <w:r>
        <w:t xml:space="preserve">MAIN </w:t>
      </w:r>
      <w:r w:rsidR="005F7BF8">
        <w:t>PURPOSE</w:t>
      </w:r>
    </w:p>
    <w:p w14:paraId="6587A423" w14:textId="1A9186DD" w:rsidR="0029164F" w:rsidRDefault="0029164F" w:rsidP="00677160">
      <w:pPr>
        <w:pStyle w:val="JD"/>
      </w:pPr>
      <w:r>
        <w:t>To lead on the administration of all public examinations, through liaison with teachers, students, parents and examination boards and partner schools, ensuring regulations, processes and operational responsibilities are met across the College, effecting appropriate accreditation for WSAPC pupils.</w:t>
      </w:r>
    </w:p>
    <w:p w14:paraId="7F582ADB" w14:textId="14DFE9B0" w:rsidR="00F615A2" w:rsidRDefault="001527D4" w:rsidP="00677160">
      <w:pPr>
        <w:pStyle w:val="JD"/>
      </w:pPr>
      <w:r>
        <w:t xml:space="preserve">To ensure </w:t>
      </w:r>
      <w:r w:rsidR="00F615A2">
        <w:t>the academic progress of young people admitted to WSAPC</w:t>
      </w:r>
      <w:r w:rsidR="00CF02E6">
        <w:t xml:space="preserve"> </w:t>
      </w:r>
      <w:r w:rsidR="00F615A2">
        <w:t>is effectively rec</w:t>
      </w:r>
      <w:r>
        <w:t xml:space="preserve">orded and monitored and </w:t>
      </w:r>
      <w:r w:rsidR="007D4A84">
        <w:t>Head</w:t>
      </w:r>
      <w:r w:rsidR="002D2C31">
        <w:t>s of School</w:t>
      </w:r>
      <w:r>
        <w:t xml:space="preserve"> are supported in collecting, </w:t>
      </w:r>
      <w:proofErr w:type="gramStart"/>
      <w:r>
        <w:t>processing</w:t>
      </w:r>
      <w:proofErr w:type="gramEnd"/>
      <w:r>
        <w:t xml:space="preserve"> and analysing a range of data enabling perform</w:t>
      </w:r>
      <w:r w:rsidR="00B830C9">
        <w:t>ance to be measured and individual pupil programmes effectively deployed.</w:t>
      </w:r>
    </w:p>
    <w:p w14:paraId="74710692" w14:textId="4BA0E71C" w:rsidR="00F615A2" w:rsidRDefault="00F615A2" w:rsidP="00677160">
      <w:pPr>
        <w:pStyle w:val="JD"/>
      </w:pPr>
      <w:r>
        <w:t xml:space="preserve">To </w:t>
      </w:r>
      <w:r w:rsidR="0028083F">
        <w:t>produce</w:t>
      </w:r>
      <w:r>
        <w:t xml:space="preserve"> reports and analysis as required on examination and progress data liaising with the Exa</w:t>
      </w:r>
      <w:r w:rsidR="00C942B1">
        <w:t xml:space="preserve">m and Data Officer </w:t>
      </w:r>
      <w:r>
        <w:t>to provide whole school data.</w:t>
      </w:r>
    </w:p>
    <w:p w14:paraId="2DC18C31" w14:textId="37F3800E" w:rsidR="006A096E" w:rsidRPr="000E2500" w:rsidRDefault="006A096E" w:rsidP="00677160">
      <w:pPr>
        <w:spacing w:after="120" w:line="240" w:lineRule="auto"/>
        <w:ind w:left="709"/>
        <w:rPr>
          <w:rFonts w:ascii="Verdana" w:eastAsia="Calibri" w:hAnsi="Verdana" w:cs="Times New Roman"/>
          <w:bCs/>
          <w:color w:val="000000"/>
        </w:rPr>
      </w:pPr>
      <w:r w:rsidRPr="000E2500">
        <w:rPr>
          <w:rFonts w:ascii="Verdana" w:eastAsia="Calibri" w:hAnsi="Verdana" w:cs="Times New Roman"/>
          <w:bCs/>
          <w:color w:val="000000"/>
        </w:rPr>
        <w:t xml:space="preserve">To </w:t>
      </w:r>
      <w:r w:rsidR="00761567">
        <w:rPr>
          <w:rFonts w:ascii="Verdana" w:eastAsia="Calibri" w:hAnsi="Verdana" w:cs="Times New Roman"/>
          <w:bCs/>
          <w:color w:val="000000"/>
        </w:rPr>
        <w:t>support</w:t>
      </w:r>
      <w:r>
        <w:rPr>
          <w:rFonts w:ascii="Verdana" w:eastAsia="Calibri" w:hAnsi="Verdana" w:cs="Times New Roman"/>
          <w:bCs/>
          <w:color w:val="000000"/>
        </w:rPr>
        <w:t xml:space="preserve"> the </w:t>
      </w:r>
      <w:r w:rsidRPr="000E2500">
        <w:rPr>
          <w:rFonts w:ascii="Verdana" w:eastAsia="Calibri" w:hAnsi="Verdana" w:cs="Times New Roman"/>
          <w:bCs/>
          <w:color w:val="000000"/>
        </w:rPr>
        <w:t xml:space="preserve">overall management of </w:t>
      </w:r>
      <w:r w:rsidR="00761567">
        <w:rPr>
          <w:rFonts w:ascii="Verdana" w:eastAsia="Calibri" w:hAnsi="Verdana" w:cs="Times New Roman"/>
          <w:bCs/>
          <w:color w:val="000000"/>
        </w:rPr>
        <w:t xml:space="preserve">the College </w:t>
      </w:r>
      <w:r w:rsidRPr="000E2500">
        <w:rPr>
          <w:rFonts w:ascii="Verdana" w:eastAsia="Calibri" w:hAnsi="Verdana" w:cs="Times New Roman"/>
          <w:bCs/>
          <w:color w:val="000000"/>
        </w:rPr>
        <w:t>MIS</w:t>
      </w:r>
      <w:r w:rsidR="00761567">
        <w:rPr>
          <w:rFonts w:ascii="Verdana" w:eastAsia="Calibri" w:hAnsi="Verdana" w:cs="Times New Roman"/>
          <w:bCs/>
          <w:color w:val="000000"/>
        </w:rPr>
        <w:t xml:space="preserve"> and other data systems,</w:t>
      </w:r>
      <w:r w:rsidRPr="000E2500">
        <w:rPr>
          <w:rFonts w:ascii="Verdana" w:eastAsia="Calibri" w:hAnsi="Verdana" w:cs="Times New Roman"/>
          <w:bCs/>
          <w:color w:val="000000"/>
        </w:rPr>
        <w:t xml:space="preserve"> </w:t>
      </w:r>
      <w:r>
        <w:rPr>
          <w:rFonts w:ascii="Verdana" w:eastAsia="Calibri" w:hAnsi="Verdana" w:cs="Times New Roman"/>
          <w:bCs/>
          <w:color w:val="000000"/>
        </w:rPr>
        <w:t>as directed by the Data and Communication Manager</w:t>
      </w:r>
      <w:r w:rsidR="00761567">
        <w:rPr>
          <w:rFonts w:ascii="Verdana" w:eastAsia="Calibri" w:hAnsi="Verdana" w:cs="Times New Roman"/>
          <w:bCs/>
          <w:color w:val="000000"/>
        </w:rPr>
        <w:t xml:space="preserve">, </w:t>
      </w:r>
      <w:r w:rsidRPr="000E2500">
        <w:rPr>
          <w:rFonts w:ascii="Verdana" w:eastAsia="Calibri" w:hAnsi="Verdana" w:cs="Times New Roman"/>
          <w:bCs/>
          <w:color w:val="000000"/>
        </w:rPr>
        <w:t>ensuring effective working platform</w:t>
      </w:r>
      <w:r w:rsidR="00761567">
        <w:rPr>
          <w:rFonts w:ascii="Verdana" w:eastAsia="Calibri" w:hAnsi="Verdana" w:cs="Times New Roman"/>
          <w:bCs/>
          <w:color w:val="000000"/>
        </w:rPr>
        <w:t>s</w:t>
      </w:r>
      <w:r w:rsidRPr="000E2500">
        <w:rPr>
          <w:rFonts w:ascii="Verdana" w:eastAsia="Calibri" w:hAnsi="Verdana" w:cs="Times New Roman"/>
          <w:bCs/>
          <w:color w:val="000000"/>
        </w:rPr>
        <w:t xml:space="preserve"> for WSAPC</w:t>
      </w:r>
      <w:r w:rsidR="00104C95">
        <w:rPr>
          <w:rFonts w:ascii="Verdana" w:eastAsia="Calibri" w:hAnsi="Verdana" w:cs="Times New Roman"/>
          <w:bCs/>
          <w:color w:val="000000"/>
        </w:rPr>
        <w:t>.</w:t>
      </w:r>
    </w:p>
    <w:p w14:paraId="163B9009" w14:textId="77777777" w:rsidR="00ED5FF2" w:rsidRDefault="00ED5FF2" w:rsidP="00677160">
      <w:pPr>
        <w:pStyle w:val="JD"/>
      </w:pPr>
    </w:p>
    <w:p w14:paraId="7B4B1B2A" w14:textId="77777777" w:rsidR="00B830C9" w:rsidRPr="00B830C9" w:rsidRDefault="004F08B4" w:rsidP="00677160">
      <w:pPr>
        <w:pStyle w:val="JD"/>
      </w:pPr>
      <w:r>
        <w:t>KEY ACCOUNTABILITIES</w:t>
      </w:r>
    </w:p>
    <w:p w14:paraId="0B5E1C7D" w14:textId="44FDD7AB" w:rsidR="00B830C9" w:rsidRDefault="00B830C9" w:rsidP="00677160">
      <w:pPr>
        <w:pStyle w:val="JD"/>
      </w:pPr>
      <w:r>
        <w:t xml:space="preserve">To </w:t>
      </w:r>
      <w:r w:rsidR="00053A01">
        <w:t>lead</w:t>
      </w:r>
      <w:r>
        <w:t xml:space="preserve"> efficient and effective exams management</w:t>
      </w:r>
      <w:r w:rsidR="00B35D74">
        <w:t xml:space="preserve"> across the College</w:t>
      </w:r>
      <w:r w:rsidR="00D87A75">
        <w:t>,</w:t>
      </w:r>
      <w:r>
        <w:t xml:space="preserve"> and</w:t>
      </w:r>
      <w:r w:rsidR="00D87A75" w:rsidRPr="00D87A75">
        <w:t xml:space="preserve"> </w:t>
      </w:r>
      <w:r w:rsidR="00D87A75">
        <w:t xml:space="preserve">provide </w:t>
      </w:r>
      <w:r w:rsidR="00B35D74">
        <w:t xml:space="preserve">timely </w:t>
      </w:r>
      <w:r w:rsidR="00D87A75">
        <w:t>data and</w:t>
      </w:r>
      <w:r>
        <w:t xml:space="preserve"> i</w:t>
      </w:r>
      <w:r w:rsidR="00215EF1">
        <w:t>nformation</w:t>
      </w:r>
      <w:r w:rsidR="00FA4398">
        <w:t xml:space="preserve">, </w:t>
      </w:r>
      <w:r w:rsidR="00215EF1">
        <w:t>producing reports to the specifications of the Data &amp; Communication Manager and SLT</w:t>
      </w:r>
    </w:p>
    <w:p w14:paraId="4B848D19" w14:textId="77777777" w:rsidR="00F519E6" w:rsidRDefault="00116FD6" w:rsidP="00677160">
      <w:pPr>
        <w:pStyle w:val="JD"/>
      </w:pPr>
      <w:r>
        <w:t xml:space="preserve">Represent the school at any JCQ and vocational qualification </w:t>
      </w:r>
      <w:proofErr w:type="gramStart"/>
      <w:r>
        <w:t>inspections</w:t>
      </w:r>
      <w:proofErr w:type="gramEnd"/>
    </w:p>
    <w:p w14:paraId="689ABFCC" w14:textId="0B676BDE" w:rsidR="00DE234A" w:rsidRDefault="00D2071E" w:rsidP="00677160">
      <w:pPr>
        <w:pStyle w:val="JD"/>
      </w:pPr>
      <w:r>
        <w:t>C</w:t>
      </w:r>
      <w:r w:rsidR="00DE234A" w:rsidRPr="00F519E6">
        <w:t>reat</w:t>
      </w:r>
      <w:r w:rsidR="008D4CCE">
        <w:t>e</w:t>
      </w:r>
      <w:r w:rsidR="00DE234A" w:rsidRPr="00F519E6">
        <w:t xml:space="preserve">/review/update exam-related policies/procedures as required by </w:t>
      </w:r>
      <w:r w:rsidR="00F71A09">
        <w:t>Joint Council for Qualifications (JCQ)</w:t>
      </w:r>
      <w:r w:rsidR="00DE234A" w:rsidRPr="00F519E6">
        <w:t xml:space="preserve"> regulations</w:t>
      </w:r>
      <w:r w:rsidR="00796B1B">
        <w:t>, ensuring they</w:t>
      </w:r>
      <w:r w:rsidR="00DE234A" w:rsidRPr="00F519E6">
        <w:t xml:space="preserve"> accurately reflect working practices in the </w:t>
      </w:r>
      <w:proofErr w:type="gramStart"/>
      <w:r w:rsidR="00DE234A" w:rsidRPr="00F519E6">
        <w:t>centre</w:t>
      </w:r>
      <w:proofErr w:type="gramEnd"/>
    </w:p>
    <w:p w14:paraId="4C8A0DA5" w14:textId="34305AAC" w:rsidR="00DD54E7" w:rsidRPr="00F519E6" w:rsidRDefault="009051E9" w:rsidP="00677160">
      <w:pPr>
        <w:pStyle w:val="JD"/>
      </w:pPr>
      <w:r>
        <w:t>Keep abreast of,</w:t>
      </w:r>
      <w:r w:rsidR="00A90AE2">
        <w:t xml:space="preserve"> </w:t>
      </w:r>
      <w:r w:rsidR="00C43593">
        <w:t>r</w:t>
      </w:r>
      <w:r w:rsidR="009C43CE">
        <w:t xml:space="preserve">esearch and </w:t>
      </w:r>
      <w:r w:rsidR="00012DAA">
        <w:t xml:space="preserve">identify </w:t>
      </w:r>
      <w:r w:rsidR="00C43593">
        <w:t>potential</w:t>
      </w:r>
      <w:r w:rsidR="009C43CE">
        <w:t xml:space="preserve"> accreditation opportunities</w:t>
      </w:r>
      <w:r w:rsidR="000C1776">
        <w:t xml:space="preserve"> for students</w:t>
      </w:r>
      <w:r w:rsidR="00355B7C">
        <w:t>,</w:t>
      </w:r>
      <w:r w:rsidR="00B37895">
        <w:t xml:space="preserve"> pro</w:t>
      </w:r>
      <w:r w:rsidR="001F026A">
        <w:t xml:space="preserve">viding advice and guidance </w:t>
      </w:r>
      <w:r w:rsidR="0035201F">
        <w:t xml:space="preserve">to curriculum staff as directed by the Data and Communication Manager and </w:t>
      </w:r>
      <w:r w:rsidR="00B56BC8">
        <w:t>Director of Learning</w:t>
      </w:r>
      <w:r w:rsidR="00B37895">
        <w:t xml:space="preserve"> </w:t>
      </w:r>
      <w:r w:rsidR="00355B7C">
        <w:t xml:space="preserve"> </w:t>
      </w:r>
    </w:p>
    <w:p w14:paraId="34778F33" w14:textId="77777777" w:rsidR="007F3D91" w:rsidRDefault="007F3D91" w:rsidP="00677160">
      <w:pPr>
        <w:pStyle w:val="JD"/>
      </w:pPr>
      <w:r>
        <w:t xml:space="preserve">Interpret complex data, analysing and evaluating data, cross checking and investigating data anomalies and information, rectifying and/or bringing to the attention of the Data &amp; Communication Manager any </w:t>
      </w:r>
      <w:proofErr w:type="gramStart"/>
      <w:r>
        <w:t>concerns</w:t>
      </w:r>
      <w:proofErr w:type="gramEnd"/>
    </w:p>
    <w:p w14:paraId="69BD5C4F" w14:textId="59478E37" w:rsidR="00B830C9" w:rsidRDefault="007F3D91" w:rsidP="00677160">
      <w:pPr>
        <w:pStyle w:val="JD"/>
      </w:pPr>
      <w:r>
        <w:t>P</w:t>
      </w:r>
      <w:r w:rsidR="00B830C9">
        <w:t xml:space="preserve">roduce high </w:t>
      </w:r>
      <w:r w:rsidR="009311E2">
        <w:t>quality management information and analysis</w:t>
      </w:r>
      <w:r>
        <w:t xml:space="preserve"> reports which are presented effectively </w:t>
      </w:r>
      <w:proofErr w:type="gramStart"/>
      <w:r>
        <w:t>and</w:t>
      </w:r>
      <w:r w:rsidR="00FC1162">
        <w:t xml:space="preserve"> </w:t>
      </w:r>
      <w:r>
        <w:t>in a user</w:t>
      </w:r>
      <w:proofErr w:type="gramEnd"/>
      <w:r w:rsidR="00FC1162">
        <w:t>-</w:t>
      </w:r>
      <w:r>
        <w:t xml:space="preserve"> friendly format accessible to both professional and non-professional stakeholders</w:t>
      </w:r>
    </w:p>
    <w:p w14:paraId="208B392A" w14:textId="77777777" w:rsidR="00C8251C" w:rsidRDefault="00C8251C" w:rsidP="00677160">
      <w:pPr>
        <w:pStyle w:val="JD"/>
      </w:pPr>
      <w:r>
        <w:t xml:space="preserve">Under the supervision of the Data &amp; Communication Manager, identify software resources and systems to accurately record and continually improve </w:t>
      </w:r>
      <w:r w:rsidR="00160BB7">
        <w:t xml:space="preserve">pupil </w:t>
      </w:r>
      <w:r>
        <w:t xml:space="preserve">data management </w:t>
      </w:r>
      <w:proofErr w:type="gramStart"/>
      <w:r>
        <w:t>processes</w:t>
      </w:r>
      <w:proofErr w:type="gramEnd"/>
    </w:p>
    <w:p w14:paraId="181CBA68" w14:textId="77777777" w:rsidR="00B830C9" w:rsidRDefault="00B830C9" w:rsidP="00677160">
      <w:pPr>
        <w:pStyle w:val="JD"/>
      </w:pPr>
      <w:r>
        <w:t xml:space="preserve">Organise, plan and meet set targets for completion of work to high standards and use initiative and discretion to interpret and resolve issues to achieve the </w:t>
      </w:r>
      <w:r>
        <w:lastRenderedPageBreak/>
        <w:t xml:space="preserve">required results with guidance and advice from </w:t>
      </w:r>
      <w:r w:rsidR="009311E2">
        <w:t>the Data &amp; Communications Manager on serious issues/</w:t>
      </w:r>
      <w:proofErr w:type="gramStart"/>
      <w:r w:rsidR="009311E2">
        <w:t>problems</w:t>
      </w:r>
      <w:proofErr w:type="gramEnd"/>
    </w:p>
    <w:p w14:paraId="60C81687" w14:textId="2927BEAE" w:rsidR="00854D01" w:rsidRPr="00854D01" w:rsidRDefault="004D1D36" w:rsidP="00677160">
      <w:pPr>
        <w:pStyle w:val="JD"/>
      </w:pPr>
      <w:r>
        <w:t>C</w:t>
      </w:r>
      <w:r w:rsidR="00854D01" w:rsidRPr="00854D01">
        <w:t xml:space="preserve">losely liaise with key stakeholders (external and internal) to ensure exams administration processes are strictly followed and key deadlines </w:t>
      </w:r>
      <w:proofErr w:type="gramStart"/>
      <w:r w:rsidR="00854D01" w:rsidRPr="00854D01">
        <w:t>met</w:t>
      </w:r>
      <w:proofErr w:type="gramEnd"/>
    </w:p>
    <w:p w14:paraId="3C808754" w14:textId="57C81E37" w:rsidR="002E2790" w:rsidRDefault="004D1D36" w:rsidP="00677160">
      <w:pPr>
        <w:pStyle w:val="JD"/>
      </w:pPr>
      <w:r>
        <w:t>M</w:t>
      </w:r>
      <w:r w:rsidR="00C8251C">
        <w:t xml:space="preserve">anage exams </w:t>
      </w:r>
      <w:r w:rsidR="002B105C">
        <w:t xml:space="preserve">and invigilate </w:t>
      </w:r>
      <w:r w:rsidR="00C8251C">
        <w:t>where necessary, ensuring examination rules and regulations are adhered to and processes are well documented</w:t>
      </w:r>
      <w:r w:rsidR="003E33D1">
        <w:t xml:space="preserve">, </w:t>
      </w:r>
      <w:r w:rsidR="00B2008E">
        <w:t xml:space="preserve">including </w:t>
      </w:r>
      <w:proofErr w:type="gramStart"/>
      <w:r w:rsidR="00B2008E">
        <w:t>e.g.</w:t>
      </w:r>
      <w:proofErr w:type="gramEnd"/>
      <w:r w:rsidR="00A64C62">
        <w:t xml:space="preserve"> </w:t>
      </w:r>
      <w:r w:rsidR="00B2008E">
        <w:t>s</w:t>
      </w:r>
      <w:r w:rsidR="000618E9">
        <w:t>ubmitting applications for special consideration where required</w:t>
      </w:r>
      <w:r w:rsidR="006E7DBF">
        <w:t>, responding to enquiries from the examination boards</w:t>
      </w:r>
      <w:r w:rsidR="00097FA7">
        <w:t>.</w:t>
      </w:r>
      <w:r w:rsidR="00A64C62">
        <w:t xml:space="preserve"> </w:t>
      </w:r>
      <w:r w:rsidR="00097FA7">
        <w:t>E</w:t>
      </w:r>
      <w:r w:rsidR="00D47983">
        <w:t>nsur</w:t>
      </w:r>
      <w:r w:rsidR="00B437C0">
        <w:t>e</w:t>
      </w:r>
      <w:r w:rsidR="006E7DBF">
        <w:t xml:space="preserve"> invigilation training </w:t>
      </w:r>
      <w:r w:rsidR="00D47983">
        <w:t>i</w:t>
      </w:r>
      <w:r w:rsidR="006F4577">
        <w:t>s</w:t>
      </w:r>
      <w:r w:rsidR="00706C0F">
        <w:t xml:space="preserve"> updated annually or as otherwise specified by JCQ.</w:t>
      </w:r>
    </w:p>
    <w:p w14:paraId="10CE47C1" w14:textId="7BBDD425" w:rsidR="00160BB7" w:rsidRDefault="00160BB7" w:rsidP="00677160">
      <w:pPr>
        <w:pStyle w:val="JD"/>
      </w:pPr>
      <w:r>
        <w:t>Responsible for the regular handling, care of, accuracy, confidentiality, security and maintenance of manual and/or computerised information and exam papers, ensuring exam rooms are available and appropriate for use, compiling exam timetables and communicating details to staff, pupils and parent/</w:t>
      </w:r>
      <w:proofErr w:type="gramStart"/>
      <w:r>
        <w:t>carers</w:t>
      </w:r>
      <w:proofErr w:type="gramEnd"/>
    </w:p>
    <w:p w14:paraId="54A38051" w14:textId="77777777" w:rsidR="00B830C9" w:rsidRDefault="00B830C9" w:rsidP="00677160">
      <w:pPr>
        <w:pStyle w:val="JD"/>
      </w:pPr>
      <w:r>
        <w:t>Develop good working relationsh</w:t>
      </w:r>
      <w:r w:rsidR="009311E2">
        <w:t xml:space="preserve">ips with managers, exam boards, </w:t>
      </w:r>
      <w:r>
        <w:t xml:space="preserve">colleagues </w:t>
      </w:r>
      <w:r w:rsidR="009311E2">
        <w:t xml:space="preserve">and other stakeholders as </w:t>
      </w:r>
      <w:proofErr w:type="gramStart"/>
      <w:r w:rsidR="009311E2">
        <w:t>required</w:t>
      </w:r>
      <w:proofErr w:type="gramEnd"/>
    </w:p>
    <w:p w14:paraId="1F7E8F06" w14:textId="006B9EE6" w:rsidR="00B830C9" w:rsidRDefault="00C8251C" w:rsidP="00677160">
      <w:pPr>
        <w:pStyle w:val="JD"/>
      </w:pPr>
      <w:r>
        <w:t xml:space="preserve">In liaison with the Data &amp; Communications Manager </w:t>
      </w:r>
      <w:r w:rsidR="00B830C9">
        <w:t xml:space="preserve">manage </w:t>
      </w:r>
      <w:r>
        <w:t xml:space="preserve">exam </w:t>
      </w:r>
      <w:r w:rsidR="00B830C9">
        <w:t>financial rec</w:t>
      </w:r>
      <w:r>
        <w:t>ords,</w:t>
      </w:r>
      <w:r w:rsidR="001675CC">
        <w:t xml:space="preserve"> ensuring best value, monitoring spend across WSAPC, id</w:t>
      </w:r>
      <w:r>
        <w:t xml:space="preserve">entifying sources of income </w:t>
      </w:r>
      <w:r w:rsidR="001675CC">
        <w:t xml:space="preserve">and optimising </w:t>
      </w:r>
      <w:r w:rsidR="007840AA">
        <w:t xml:space="preserve">opportunities across the </w:t>
      </w:r>
      <w:proofErr w:type="gramStart"/>
      <w:r w:rsidR="007840AA">
        <w:t>school</w:t>
      </w:r>
      <w:proofErr w:type="gramEnd"/>
    </w:p>
    <w:p w14:paraId="5541ACB9" w14:textId="69FA3808" w:rsidR="00160BB7" w:rsidRPr="00346838" w:rsidRDefault="00160BB7" w:rsidP="00677160">
      <w:pPr>
        <w:pStyle w:val="JD"/>
      </w:pPr>
      <w:r>
        <w:rPr>
          <w:lang w:val="en-US"/>
        </w:rPr>
        <w:t xml:space="preserve">To be present and available in an identified WSAPC location on the days when results are notified, and overseeing the distribution of results to </w:t>
      </w:r>
      <w:proofErr w:type="gramStart"/>
      <w:r>
        <w:rPr>
          <w:lang w:val="en-US"/>
        </w:rPr>
        <w:t>candidates</w:t>
      </w:r>
      <w:proofErr w:type="gramEnd"/>
    </w:p>
    <w:p w14:paraId="538C235A" w14:textId="76A16D19" w:rsidR="00160BB7" w:rsidRDefault="00346838" w:rsidP="00677160">
      <w:pPr>
        <w:pStyle w:val="JD"/>
      </w:pPr>
      <w:r>
        <w:rPr>
          <w:lang w:val="en-US"/>
        </w:rPr>
        <w:t>T</w:t>
      </w:r>
      <w:r w:rsidR="00160BB7">
        <w:rPr>
          <w:lang w:val="en-US"/>
        </w:rPr>
        <w:t>o encourage a positive examination culture in WSAPC to which all staff and students subscribe</w:t>
      </w:r>
    </w:p>
    <w:p w14:paraId="42350DFC" w14:textId="77777777" w:rsidR="00C8251C" w:rsidRDefault="00C8251C" w:rsidP="00677160">
      <w:pPr>
        <w:pStyle w:val="JD"/>
      </w:pPr>
      <w:r>
        <w:t xml:space="preserve">Support the Data &amp; Communication Manager in the management of the WSAPC website, working to continually improve communications with both internal and external </w:t>
      </w:r>
      <w:proofErr w:type="gramStart"/>
      <w:r>
        <w:t>stakeholders</w:t>
      </w:r>
      <w:proofErr w:type="gramEnd"/>
    </w:p>
    <w:p w14:paraId="086651AB" w14:textId="77777777" w:rsidR="007F3D91" w:rsidRDefault="007F3D91" w:rsidP="00677160">
      <w:pPr>
        <w:pStyle w:val="JD"/>
      </w:pPr>
      <w:r>
        <w:t>GENERAL</w:t>
      </w:r>
    </w:p>
    <w:p w14:paraId="3B7E687E" w14:textId="7877C0A0" w:rsidR="007F3D91" w:rsidRPr="006D13C5" w:rsidRDefault="007F3D91" w:rsidP="00677160">
      <w:pPr>
        <w:pStyle w:val="JD"/>
        <w:rPr>
          <w:b/>
        </w:rPr>
      </w:pPr>
      <w:r>
        <w:t xml:space="preserve">Remain up to date with all relevant legislation, organisational procedures, </w:t>
      </w:r>
      <w:proofErr w:type="gramStart"/>
      <w:r>
        <w:t>policies</w:t>
      </w:r>
      <w:proofErr w:type="gramEnd"/>
      <w:r>
        <w:t xml:space="preserve"> and professional codes of conduct in order to uphold standards of best practice.  This may include attendance at external events and conferences to be able to contribute proactively to changes to an</w:t>
      </w:r>
      <w:r w:rsidR="007840AA">
        <w:t>d developments of new processes</w:t>
      </w:r>
      <w:r w:rsidR="000D5232">
        <w:t xml:space="preserve">. </w:t>
      </w:r>
      <w:r w:rsidR="006D13C5">
        <w:t>A</w:t>
      </w:r>
      <w:r>
        <w:t xml:space="preserve">dopt mobile working practises to enable effective management from any site </w:t>
      </w:r>
      <w:r w:rsidR="005116E2">
        <w:t xml:space="preserve">across the </w:t>
      </w:r>
      <w:r w:rsidR="003D4CA9">
        <w:t>C</w:t>
      </w:r>
      <w:r w:rsidR="005116E2">
        <w:t>ollege</w:t>
      </w:r>
      <w:r>
        <w:t xml:space="preserve">, this may entail hot-desking at various </w:t>
      </w:r>
      <w:proofErr w:type="gramStart"/>
      <w:r>
        <w:t>locations</w:t>
      </w:r>
      <w:proofErr w:type="gramEnd"/>
    </w:p>
    <w:p w14:paraId="7B7B86C2" w14:textId="77777777" w:rsidR="007F3D91" w:rsidRPr="002E57FF" w:rsidRDefault="007F3D91" w:rsidP="00677160">
      <w:pPr>
        <w:pStyle w:val="JD"/>
      </w:pPr>
      <w:r w:rsidRPr="002E57FF">
        <w:t xml:space="preserve">Be aware of and comply with policies and procedures relating to child protection, health, safety and security and confidentiality, reporting all concerns to an appropriate </w:t>
      </w:r>
      <w:proofErr w:type="gramStart"/>
      <w:r w:rsidRPr="002E57FF">
        <w:t>person</w:t>
      </w:r>
      <w:proofErr w:type="gramEnd"/>
    </w:p>
    <w:p w14:paraId="4CEDAA46" w14:textId="77777777" w:rsidR="007F3D91" w:rsidRPr="002E57FF" w:rsidRDefault="007F3D91" w:rsidP="00677160">
      <w:pPr>
        <w:pStyle w:val="JD"/>
      </w:pPr>
      <w:r w:rsidRPr="002E57FF">
        <w:t>To participate in training and other learning activities as required</w:t>
      </w:r>
    </w:p>
    <w:p w14:paraId="54AA2B8D" w14:textId="77777777" w:rsidR="007F3D91" w:rsidRPr="002E57FF" w:rsidRDefault="007F3D91" w:rsidP="00677160">
      <w:pPr>
        <w:pStyle w:val="JD"/>
      </w:pPr>
      <w:r w:rsidRPr="002E57FF">
        <w:t xml:space="preserve">To recognise own strengths and areas of expertise and use these to advise and support </w:t>
      </w:r>
      <w:proofErr w:type="gramStart"/>
      <w:r w:rsidRPr="002E57FF">
        <w:t>others</w:t>
      </w:r>
      <w:proofErr w:type="gramEnd"/>
    </w:p>
    <w:p w14:paraId="1F559E2F" w14:textId="77777777" w:rsidR="007F3D91" w:rsidRPr="002E57FF" w:rsidRDefault="007F3D91" w:rsidP="00677160">
      <w:pPr>
        <w:pStyle w:val="JD"/>
      </w:pPr>
      <w:r w:rsidRPr="002E57FF">
        <w:t xml:space="preserve">To attend and participate in regular </w:t>
      </w:r>
      <w:proofErr w:type="gramStart"/>
      <w:r w:rsidRPr="002E57FF">
        <w:t>meetings</w:t>
      </w:r>
      <w:proofErr w:type="gramEnd"/>
    </w:p>
    <w:p w14:paraId="32A2425F" w14:textId="77777777" w:rsidR="007F3D91" w:rsidRPr="002E57FF" w:rsidRDefault="007F3D91" w:rsidP="00677160">
      <w:pPr>
        <w:pStyle w:val="JD"/>
      </w:pPr>
      <w:r w:rsidRPr="002E57FF">
        <w:t>To treat all users of the College with courtesy and consideration</w:t>
      </w:r>
    </w:p>
    <w:p w14:paraId="15D9136D" w14:textId="77777777" w:rsidR="007F3D91" w:rsidRPr="002E57FF" w:rsidRDefault="007F3D91" w:rsidP="00677160">
      <w:pPr>
        <w:pStyle w:val="JD"/>
      </w:pPr>
      <w:r w:rsidRPr="002E57FF">
        <w:lastRenderedPageBreak/>
        <w:t xml:space="preserve">To present a positive personal image, contributing to a welcoming College environment which supports equal opportunities for </w:t>
      </w:r>
      <w:proofErr w:type="gramStart"/>
      <w:r w:rsidRPr="002E57FF">
        <w:t>all</w:t>
      </w:r>
      <w:proofErr w:type="gramEnd"/>
    </w:p>
    <w:p w14:paraId="43CAF911" w14:textId="17E81D51" w:rsidR="007F3D91" w:rsidRPr="002E57FF" w:rsidRDefault="007F3D91" w:rsidP="00677160">
      <w:pPr>
        <w:pStyle w:val="JD"/>
      </w:pPr>
      <w:r w:rsidRPr="002E57FF">
        <w:t>To promote and ensure the health and safety of all pupils, staff and visitors, (in accordance with appropriate health and s</w:t>
      </w:r>
      <w:r w:rsidR="007840AA">
        <w:t xml:space="preserve">afety legislation) at all </w:t>
      </w:r>
      <w:proofErr w:type="gramStart"/>
      <w:r w:rsidR="007840AA">
        <w:t>times</w:t>
      </w:r>
      <w:proofErr w:type="gramEnd"/>
    </w:p>
    <w:p w14:paraId="33B79CE9" w14:textId="56BC16A7" w:rsidR="00CA00B7" w:rsidRPr="00A4627E" w:rsidRDefault="007F3D91" w:rsidP="00677160">
      <w:pPr>
        <w:pStyle w:val="JD"/>
      </w:pPr>
      <w:r w:rsidRPr="002E57FF">
        <w:t xml:space="preserve">Carry out any other </w:t>
      </w:r>
      <w:r w:rsidR="00432DAB">
        <w:t>duties;</w:t>
      </w:r>
      <w:r w:rsidRPr="002E57FF">
        <w:t xml:space="preserve"> commensurate with the post, which from time to time may be necessary for the good order of the College, as directed by the </w:t>
      </w:r>
      <w:r w:rsidR="00432DAB">
        <w:t>Data &amp; Communications Manager</w:t>
      </w:r>
      <w:r w:rsidR="007840AA">
        <w:t xml:space="preserve"> or the Business Manager</w:t>
      </w:r>
    </w:p>
    <w:p w14:paraId="50D56019" w14:textId="77777777" w:rsidR="00CA00B7" w:rsidRDefault="00CA00B7" w:rsidP="008F6E5C">
      <w:pPr>
        <w:rPr>
          <w:rFonts w:ascii="Verdana" w:hAnsi="Verdana"/>
        </w:rPr>
      </w:pPr>
    </w:p>
    <w:p w14:paraId="6D8A41E3" w14:textId="187C0FB0" w:rsidR="007F3D91" w:rsidRPr="00CA00B7" w:rsidRDefault="007F3D91" w:rsidP="00CA00B7">
      <w:pPr>
        <w:rPr>
          <w:rFonts w:ascii="Verdana" w:hAnsi="Verdana"/>
        </w:rPr>
      </w:pPr>
      <w:r w:rsidRPr="00D41912">
        <w:rPr>
          <w:rFonts w:ascii="Verdana" w:hAnsi="Verdana"/>
        </w:rPr>
        <w:t>S</w:t>
      </w:r>
      <w:r w:rsidR="008A6449">
        <w:rPr>
          <w:rFonts w:ascii="Verdana" w:hAnsi="Verdana"/>
        </w:rPr>
        <w:t xml:space="preserve">igned: ……………………………………………………  </w:t>
      </w:r>
      <w:r w:rsidRPr="00D41912">
        <w:rPr>
          <w:rFonts w:ascii="Verdana" w:hAnsi="Verdana"/>
          <w:i/>
        </w:rPr>
        <w:t xml:space="preserve">(post </w:t>
      </w:r>
      <w:proofErr w:type="gramStart"/>
      <w:r w:rsidRPr="00D41912">
        <w:rPr>
          <w:rFonts w:ascii="Verdana" w:hAnsi="Verdana"/>
          <w:i/>
        </w:rPr>
        <w:t>holder)</w:t>
      </w:r>
      <w:r w:rsidRPr="00D41912">
        <w:rPr>
          <w:rFonts w:ascii="Verdana" w:hAnsi="Verdana"/>
        </w:rPr>
        <w:t xml:space="preserve">   </w:t>
      </w:r>
      <w:proofErr w:type="gramEnd"/>
      <w:r w:rsidRPr="00D41912">
        <w:rPr>
          <w:rFonts w:ascii="Verdana" w:hAnsi="Verdana"/>
        </w:rPr>
        <w:t xml:space="preserve">  </w:t>
      </w:r>
      <w:r w:rsidR="008A6449">
        <w:rPr>
          <w:rFonts w:ascii="Verdana" w:hAnsi="Verdana"/>
        </w:rPr>
        <w:t xml:space="preserve">Date: </w:t>
      </w:r>
      <w:r w:rsidRPr="00D41912">
        <w:rPr>
          <w:rFonts w:ascii="Verdana" w:hAnsi="Verdana"/>
        </w:rPr>
        <w:t>………………….</w:t>
      </w:r>
    </w:p>
    <w:p w14:paraId="48332E27" w14:textId="77777777" w:rsidR="00827C1C" w:rsidRDefault="00827C1C" w:rsidP="00CA00B7">
      <w:pPr>
        <w:rPr>
          <w:rFonts w:ascii="Verdana" w:hAnsi="Verdana"/>
        </w:rPr>
      </w:pPr>
    </w:p>
    <w:p w14:paraId="6C0E9F0B" w14:textId="6654399D" w:rsidR="00F34402" w:rsidRPr="00CA00B7" w:rsidRDefault="008A6449" w:rsidP="00CA00B7">
      <w:pPr>
        <w:rPr>
          <w:rFonts w:ascii="Verdana" w:hAnsi="Verdana"/>
        </w:rPr>
      </w:pPr>
      <w:r>
        <w:rPr>
          <w:rFonts w:ascii="Verdana" w:hAnsi="Verdana"/>
        </w:rPr>
        <w:t xml:space="preserve">Signed:  …………………………………………………… </w:t>
      </w:r>
      <w:r w:rsidR="007F3D91" w:rsidRPr="00D41912">
        <w:rPr>
          <w:rFonts w:ascii="Verdana" w:hAnsi="Verdana"/>
          <w:i/>
        </w:rPr>
        <w:t xml:space="preserve">(Line </w:t>
      </w:r>
      <w:proofErr w:type="gramStart"/>
      <w:r w:rsidR="007F3D91" w:rsidRPr="00D41912">
        <w:rPr>
          <w:rFonts w:ascii="Verdana" w:hAnsi="Verdana"/>
          <w:i/>
        </w:rPr>
        <w:t>Manager)</w:t>
      </w:r>
      <w:r w:rsidR="007F3D91" w:rsidRPr="00D41912">
        <w:rPr>
          <w:rFonts w:ascii="Verdana" w:hAnsi="Verdana"/>
        </w:rPr>
        <w:t xml:space="preserve">  Date</w:t>
      </w:r>
      <w:proofErr w:type="gramEnd"/>
      <w:r w:rsidR="007F3D91" w:rsidRPr="00D41912">
        <w:rPr>
          <w:rFonts w:ascii="Verdana" w:hAnsi="Verdana"/>
        </w:rPr>
        <w:t>: ………………….</w:t>
      </w:r>
    </w:p>
    <w:p w14:paraId="102C5ECB" w14:textId="77777777" w:rsidR="00F34402" w:rsidRDefault="00F34402" w:rsidP="007F3D91">
      <w:pPr>
        <w:pStyle w:val="BodyText2"/>
        <w:ind w:left="360"/>
        <w:rPr>
          <w:b w:val="0"/>
          <w:i/>
          <w:sz w:val="20"/>
        </w:rPr>
      </w:pPr>
    </w:p>
    <w:p w14:paraId="113D53E9" w14:textId="77777777" w:rsidR="00CA00B7" w:rsidRDefault="00CA00B7" w:rsidP="007F3D91">
      <w:pPr>
        <w:pStyle w:val="BodyText2"/>
        <w:ind w:left="360"/>
        <w:rPr>
          <w:b w:val="0"/>
          <w:i/>
          <w:sz w:val="20"/>
        </w:rPr>
      </w:pPr>
    </w:p>
    <w:p w14:paraId="78C8D407" w14:textId="77777777" w:rsidR="007F3D91" w:rsidRPr="00827C1C" w:rsidRDefault="007F3D91" w:rsidP="007840AA">
      <w:pPr>
        <w:pStyle w:val="BodyText2"/>
        <w:jc w:val="both"/>
        <w:rPr>
          <w:b w:val="0"/>
          <w:i/>
          <w:szCs w:val="22"/>
        </w:rPr>
      </w:pPr>
      <w:r w:rsidRPr="00827C1C">
        <w:rPr>
          <w:rFonts w:ascii="Verdana" w:hAnsi="Verdana"/>
          <w:b w:val="0"/>
          <w:i/>
          <w:szCs w:val="22"/>
        </w:rPr>
        <w:t xml:space="preserve">The </w:t>
      </w:r>
      <w:proofErr w:type="gramStart"/>
      <w:r w:rsidRPr="00827C1C">
        <w:rPr>
          <w:rFonts w:ascii="Verdana" w:hAnsi="Verdana"/>
          <w:b w:val="0"/>
          <w:i/>
          <w:szCs w:val="22"/>
        </w:rPr>
        <w:t>particular duties</w:t>
      </w:r>
      <w:proofErr w:type="gramEnd"/>
      <w:r w:rsidRPr="00827C1C">
        <w:rPr>
          <w:rFonts w:ascii="Verdana" w:hAnsi="Verdana"/>
          <w:b w:val="0"/>
          <w:i/>
          <w:szCs w:val="22"/>
        </w:rPr>
        <w:t xml:space="preserve"> assigned to this post are set out above but should not be regarded as exclusive or exhaustive.  There will be other duties and requirements associated with your job and, in addition, as a term of your employment you may be required to undertake various other duties as may reasonably be required.  These duties may be reviewed and amended in consultation with the post holder </w:t>
      </w:r>
      <w:proofErr w:type="gramStart"/>
      <w:r w:rsidRPr="00827C1C">
        <w:rPr>
          <w:rFonts w:ascii="Verdana" w:hAnsi="Verdana"/>
          <w:b w:val="0"/>
          <w:i/>
          <w:szCs w:val="22"/>
        </w:rPr>
        <w:t>in light of</w:t>
      </w:r>
      <w:proofErr w:type="gramEnd"/>
      <w:r w:rsidRPr="00827C1C">
        <w:rPr>
          <w:rFonts w:ascii="Verdana" w:hAnsi="Verdana"/>
          <w:b w:val="0"/>
          <w:i/>
          <w:szCs w:val="22"/>
        </w:rPr>
        <w:t xml:space="preserve"> any changes in the requirements and priorities within the school.  Such variations are a common occurrence and cannot of themselves justify a re-grading of the post</w:t>
      </w:r>
      <w:r w:rsidRPr="00827C1C">
        <w:rPr>
          <w:b w:val="0"/>
          <w:i/>
          <w:szCs w:val="22"/>
        </w:rPr>
        <w:t>.</w:t>
      </w:r>
    </w:p>
    <w:p w14:paraId="23826702" w14:textId="77777777" w:rsidR="008A0B73" w:rsidRDefault="008A0B73" w:rsidP="007840AA">
      <w:pPr>
        <w:jc w:val="both"/>
        <w:rPr>
          <w:rFonts w:ascii="Verdana" w:hAnsi="Verdana"/>
          <w:b/>
        </w:rPr>
      </w:pPr>
    </w:p>
    <w:p w14:paraId="4B7B0E33" w14:textId="3D20845B" w:rsidR="00432DAB" w:rsidRDefault="00432DAB" w:rsidP="007840AA">
      <w:pPr>
        <w:jc w:val="both"/>
        <w:rPr>
          <w:rFonts w:ascii="Verdana" w:hAnsi="Verdana"/>
          <w:b/>
        </w:rPr>
      </w:pPr>
      <w:r>
        <w:rPr>
          <w:rFonts w:ascii="Verdana" w:hAnsi="Verdana"/>
          <w:b/>
        </w:rPr>
        <w:t>PERSON SPECIFICATION</w:t>
      </w:r>
    </w:p>
    <w:p w14:paraId="4ADC8588" w14:textId="77777777" w:rsidR="00160BB7" w:rsidRPr="00827C1C" w:rsidRDefault="00432DAB" w:rsidP="007840AA">
      <w:pPr>
        <w:jc w:val="both"/>
        <w:rPr>
          <w:rFonts w:ascii="Verdana" w:hAnsi="Verdana"/>
          <w:b/>
        </w:rPr>
      </w:pPr>
      <w:r w:rsidRPr="00827C1C">
        <w:rPr>
          <w:rFonts w:ascii="Verdana" w:hAnsi="Verdana"/>
          <w:b/>
        </w:rPr>
        <w:t>Qualifications and Knowledge</w:t>
      </w:r>
    </w:p>
    <w:p w14:paraId="08FB856E" w14:textId="77777777" w:rsidR="00B62830" w:rsidRDefault="00B62830" w:rsidP="007840AA">
      <w:pPr>
        <w:pStyle w:val="ListParagraph"/>
        <w:numPr>
          <w:ilvl w:val="0"/>
          <w:numId w:val="19"/>
        </w:numPr>
        <w:spacing w:after="120" w:line="240" w:lineRule="auto"/>
        <w:ind w:left="425" w:hanging="357"/>
        <w:contextualSpacing w:val="0"/>
        <w:jc w:val="both"/>
        <w:rPr>
          <w:rFonts w:ascii="Verdana" w:hAnsi="Verdana"/>
        </w:rPr>
      </w:pPr>
      <w:r>
        <w:rPr>
          <w:rFonts w:ascii="Verdana" w:hAnsi="Verdana"/>
        </w:rPr>
        <w:t xml:space="preserve">Evidence of training and/or qualifications which reflect appropriate Examination Officer </w:t>
      </w:r>
      <w:proofErr w:type="gramStart"/>
      <w:r>
        <w:rPr>
          <w:rFonts w:ascii="Verdana" w:hAnsi="Verdana"/>
        </w:rPr>
        <w:t>skills</w:t>
      </w:r>
      <w:proofErr w:type="gramEnd"/>
    </w:p>
    <w:p w14:paraId="343A8A54" w14:textId="77777777" w:rsidR="00432DAB" w:rsidRPr="00432DAB" w:rsidRDefault="00432DAB" w:rsidP="007840AA">
      <w:pPr>
        <w:pStyle w:val="ListParagraph"/>
        <w:numPr>
          <w:ilvl w:val="0"/>
          <w:numId w:val="19"/>
        </w:numPr>
        <w:spacing w:after="120" w:line="240" w:lineRule="auto"/>
        <w:ind w:left="425" w:hanging="357"/>
        <w:contextualSpacing w:val="0"/>
        <w:jc w:val="both"/>
        <w:rPr>
          <w:rFonts w:ascii="Verdana" w:hAnsi="Verdana"/>
        </w:rPr>
      </w:pPr>
      <w:r w:rsidRPr="00432DAB">
        <w:rPr>
          <w:rFonts w:ascii="Verdana" w:hAnsi="Verdana"/>
        </w:rPr>
        <w:t>In depth and significant practical understanding of exams and data management, including collection, pro</w:t>
      </w:r>
      <w:r>
        <w:rPr>
          <w:rFonts w:ascii="Verdana" w:hAnsi="Verdana"/>
        </w:rPr>
        <w:t xml:space="preserve">cessing, provision and </w:t>
      </w:r>
      <w:proofErr w:type="gramStart"/>
      <w:r>
        <w:rPr>
          <w:rFonts w:ascii="Verdana" w:hAnsi="Verdana"/>
        </w:rPr>
        <w:t>analysis</w:t>
      </w:r>
      <w:proofErr w:type="gramEnd"/>
    </w:p>
    <w:p w14:paraId="44D9894A" w14:textId="77777777" w:rsidR="00432DAB" w:rsidRPr="00432DAB" w:rsidRDefault="00432DAB" w:rsidP="007840AA">
      <w:pPr>
        <w:pStyle w:val="ListParagraph"/>
        <w:numPr>
          <w:ilvl w:val="0"/>
          <w:numId w:val="19"/>
        </w:numPr>
        <w:spacing w:after="120" w:line="240" w:lineRule="auto"/>
        <w:ind w:left="426"/>
        <w:contextualSpacing w:val="0"/>
        <w:jc w:val="both"/>
        <w:rPr>
          <w:rFonts w:ascii="Verdana" w:hAnsi="Verdana"/>
        </w:rPr>
      </w:pPr>
      <w:r w:rsidRPr="00432DAB">
        <w:rPr>
          <w:rFonts w:ascii="Verdana" w:hAnsi="Verdana"/>
        </w:rPr>
        <w:t>Knowledge and understanding of the theory an</w:t>
      </w:r>
      <w:r>
        <w:rPr>
          <w:rFonts w:ascii="Verdana" w:hAnsi="Verdana"/>
        </w:rPr>
        <w:t xml:space="preserve">d principles of data </w:t>
      </w:r>
      <w:proofErr w:type="gramStart"/>
      <w:r>
        <w:rPr>
          <w:rFonts w:ascii="Verdana" w:hAnsi="Verdana"/>
        </w:rPr>
        <w:t>management</w:t>
      </w:r>
      <w:proofErr w:type="gramEnd"/>
    </w:p>
    <w:p w14:paraId="6874AE60" w14:textId="77777777" w:rsidR="00432DAB" w:rsidRDefault="00432DAB" w:rsidP="007840AA">
      <w:pPr>
        <w:pStyle w:val="ListParagraph"/>
        <w:numPr>
          <w:ilvl w:val="0"/>
          <w:numId w:val="19"/>
        </w:numPr>
        <w:spacing w:after="120" w:line="240" w:lineRule="auto"/>
        <w:ind w:left="426"/>
        <w:contextualSpacing w:val="0"/>
        <w:jc w:val="both"/>
        <w:rPr>
          <w:rFonts w:ascii="Verdana" w:hAnsi="Verdana"/>
        </w:rPr>
      </w:pPr>
      <w:r w:rsidRPr="00432DAB">
        <w:rPr>
          <w:rFonts w:ascii="Verdana" w:hAnsi="Verdana"/>
        </w:rPr>
        <w:t>Knowledge of the developmen</w:t>
      </w:r>
      <w:r>
        <w:rPr>
          <w:rFonts w:ascii="Verdana" w:hAnsi="Verdana"/>
        </w:rPr>
        <w:t>t of databases and spreadsheets</w:t>
      </w:r>
    </w:p>
    <w:p w14:paraId="5F52988D" w14:textId="77777777" w:rsidR="00432DAB" w:rsidRPr="00D41912" w:rsidRDefault="00432DAB" w:rsidP="007840AA">
      <w:pPr>
        <w:pStyle w:val="ListParagraph"/>
        <w:numPr>
          <w:ilvl w:val="0"/>
          <w:numId w:val="19"/>
        </w:numPr>
        <w:spacing w:after="240" w:line="240" w:lineRule="auto"/>
        <w:ind w:left="425" w:hanging="357"/>
        <w:contextualSpacing w:val="0"/>
        <w:jc w:val="both"/>
        <w:rPr>
          <w:rFonts w:ascii="Verdana" w:hAnsi="Verdana"/>
        </w:rPr>
      </w:pPr>
      <w:r>
        <w:rPr>
          <w:rFonts w:ascii="Verdana" w:hAnsi="Verdana"/>
        </w:rPr>
        <w:t>Knowledge of website development</w:t>
      </w:r>
    </w:p>
    <w:p w14:paraId="7EB346D7" w14:textId="77777777" w:rsidR="00432DAB" w:rsidRPr="00827C1C" w:rsidRDefault="00432DAB" w:rsidP="007840AA">
      <w:pPr>
        <w:spacing w:after="120" w:line="240" w:lineRule="auto"/>
        <w:ind w:left="66"/>
        <w:jc w:val="both"/>
        <w:rPr>
          <w:rFonts w:ascii="Verdana" w:hAnsi="Verdana"/>
          <w:b/>
        </w:rPr>
      </w:pPr>
      <w:r w:rsidRPr="00827C1C">
        <w:rPr>
          <w:rFonts w:ascii="Verdana" w:hAnsi="Verdana"/>
          <w:b/>
        </w:rPr>
        <w:t>Experience</w:t>
      </w:r>
    </w:p>
    <w:p w14:paraId="3EB19C58" w14:textId="77777777" w:rsidR="00432DAB" w:rsidRDefault="00432DAB" w:rsidP="007840AA">
      <w:pPr>
        <w:pStyle w:val="ListParagraph"/>
        <w:numPr>
          <w:ilvl w:val="0"/>
          <w:numId w:val="19"/>
        </w:numPr>
        <w:spacing w:after="120" w:line="240" w:lineRule="auto"/>
        <w:ind w:left="426"/>
        <w:contextualSpacing w:val="0"/>
        <w:jc w:val="both"/>
        <w:rPr>
          <w:rFonts w:ascii="Verdana" w:hAnsi="Verdana"/>
        </w:rPr>
      </w:pPr>
      <w:r>
        <w:rPr>
          <w:rFonts w:ascii="Verdana" w:hAnsi="Verdana"/>
        </w:rPr>
        <w:t>Experience of working in a</w:t>
      </w:r>
      <w:r w:rsidRPr="00432DAB">
        <w:rPr>
          <w:rFonts w:ascii="Verdana" w:hAnsi="Verdana"/>
        </w:rPr>
        <w:t xml:space="preserve"> </w:t>
      </w:r>
      <w:r>
        <w:rPr>
          <w:rFonts w:ascii="Verdana" w:hAnsi="Verdana"/>
        </w:rPr>
        <w:t>school a</w:t>
      </w:r>
      <w:r w:rsidRPr="00432DAB">
        <w:rPr>
          <w:rFonts w:ascii="Verdana" w:hAnsi="Verdana"/>
        </w:rPr>
        <w:t xml:space="preserve">dministrative environment </w:t>
      </w:r>
    </w:p>
    <w:p w14:paraId="3EC7A7B9" w14:textId="77777777" w:rsidR="00432DAB" w:rsidRPr="00432DAB" w:rsidRDefault="00432DAB" w:rsidP="007840AA">
      <w:pPr>
        <w:pStyle w:val="ListParagraph"/>
        <w:numPr>
          <w:ilvl w:val="0"/>
          <w:numId w:val="19"/>
        </w:numPr>
        <w:spacing w:after="120" w:line="240" w:lineRule="auto"/>
        <w:ind w:left="426"/>
        <w:contextualSpacing w:val="0"/>
        <w:jc w:val="both"/>
        <w:rPr>
          <w:rFonts w:ascii="Verdana" w:hAnsi="Verdana"/>
        </w:rPr>
      </w:pPr>
      <w:r>
        <w:rPr>
          <w:rFonts w:ascii="Verdana" w:hAnsi="Verdana"/>
        </w:rPr>
        <w:t xml:space="preserve">Experience of working to deadlines </w:t>
      </w:r>
      <w:r w:rsidR="000618E9">
        <w:rPr>
          <w:rFonts w:ascii="Verdana" w:hAnsi="Verdana"/>
        </w:rPr>
        <w:t>and meeting timescales</w:t>
      </w:r>
    </w:p>
    <w:p w14:paraId="0C7A3030" w14:textId="77777777" w:rsidR="00432DAB" w:rsidRPr="00432DAB" w:rsidRDefault="00432DAB" w:rsidP="007840AA">
      <w:pPr>
        <w:pStyle w:val="ListParagraph"/>
        <w:numPr>
          <w:ilvl w:val="0"/>
          <w:numId w:val="19"/>
        </w:numPr>
        <w:spacing w:after="120" w:line="240" w:lineRule="auto"/>
        <w:ind w:left="426"/>
        <w:contextualSpacing w:val="0"/>
        <w:jc w:val="both"/>
        <w:rPr>
          <w:rFonts w:ascii="Verdana" w:hAnsi="Verdana"/>
        </w:rPr>
      </w:pPr>
      <w:r w:rsidRPr="00432DAB">
        <w:rPr>
          <w:rFonts w:ascii="Verdana" w:hAnsi="Verdana"/>
        </w:rPr>
        <w:t xml:space="preserve">Demonstrable experience of producing detailed and articulate analysis </w:t>
      </w:r>
      <w:r w:rsidR="000618E9">
        <w:rPr>
          <w:rFonts w:ascii="Verdana" w:hAnsi="Verdana"/>
        </w:rPr>
        <w:t xml:space="preserve">of management data information </w:t>
      </w:r>
    </w:p>
    <w:p w14:paraId="46975BF5" w14:textId="77777777" w:rsidR="00432DAB" w:rsidRPr="000618E9" w:rsidRDefault="000618E9" w:rsidP="007840AA">
      <w:pPr>
        <w:pStyle w:val="ListParagraph"/>
        <w:numPr>
          <w:ilvl w:val="0"/>
          <w:numId w:val="19"/>
        </w:numPr>
        <w:spacing w:after="120" w:line="240" w:lineRule="auto"/>
        <w:ind w:left="426"/>
        <w:contextualSpacing w:val="0"/>
        <w:jc w:val="both"/>
        <w:rPr>
          <w:rFonts w:ascii="Verdana" w:hAnsi="Verdana"/>
        </w:rPr>
      </w:pPr>
      <w:r>
        <w:rPr>
          <w:rFonts w:ascii="Verdana" w:hAnsi="Verdana"/>
        </w:rPr>
        <w:t>Experience and good understanding of examination processes and accreditation</w:t>
      </w:r>
    </w:p>
    <w:p w14:paraId="37AF9A86" w14:textId="68AAEB9C" w:rsidR="00B62830" w:rsidRPr="00D41912" w:rsidRDefault="000618E9" w:rsidP="007840AA">
      <w:pPr>
        <w:pStyle w:val="ListParagraph"/>
        <w:numPr>
          <w:ilvl w:val="0"/>
          <w:numId w:val="19"/>
        </w:numPr>
        <w:spacing w:after="240" w:line="240" w:lineRule="auto"/>
        <w:ind w:left="425" w:hanging="357"/>
        <w:contextualSpacing w:val="0"/>
        <w:jc w:val="both"/>
        <w:rPr>
          <w:rFonts w:ascii="Verdana" w:hAnsi="Verdana"/>
          <w:u w:val="single"/>
        </w:rPr>
      </w:pPr>
      <w:r>
        <w:rPr>
          <w:rFonts w:ascii="Verdana" w:hAnsi="Verdana"/>
        </w:rPr>
        <w:t xml:space="preserve">Experience of </w:t>
      </w:r>
      <w:r w:rsidR="002D1823">
        <w:rPr>
          <w:rFonts w:ascii="Verdana" w:hAnsi="Verdana"/>
        </w:rPr>
        <w:t>school MIS</w:t>
      </w:r>
      <w:r>
        <w:rPr>
          <w:rFonts w:ascii="Verdana" w:hAnsi="Verdana"/>
        </w:rPr>
        <w:t xml:space="preserve"> and examination board software</w:t>
      </w:r>
    </w:p>
    <w:p w14:paraId="66C7DC52" w14:textId="77777777" w:rsidR="00B62830" w:rsidRPr="00827C1C" w:rsidRDefault="00B62830" w:rsidP="007840AA">
      <w:pPr>
        <w:spacing w:after="120" w:line="240" w:lineRule="auto"/>
        <w:ind w:left="66"/>
        <w:jc w:val="both"/>
        <w:rPr>
          <w:rFonts w:ascii="Verdana" w:hAnsi="Verdana"/>
          <w:b/>
        </w:rPr>
      </w:pPr>
      <w:r w:rsidRPr="00827C1C">
        <w:rPr>
          <w:rFonts w:ascii="Verdana" w:hAnsi="Verdana"/>
          <w:b/>
        </w:rPr>
        <w:lastRenderedPageBreak/>
        <w:t>Skills and Abilities</w:t>
      </w:r>
    </w:p>
    <w:p w14:paraId="1C5C273C" w14:textId="77777777" w:rsidR="00B62830" w:rsidRPr="00B62830" w:rsidRDefault="00B62830" w:rsidP="007840AA">
      <w:pPr>
        <w:pStyle w:val="ListParagraph"/>
        <w:numPr>
          <w:ilvl w:val="0"/>
          <w:numId w:val="19"/>
        </w:numPr>
        <w:spacing w:after="120" w:line="240" w:lineRule="auto"/>
        <w:ind w:left="425" w:hanging="357"/>
        <w:contextualSpacing w:val="0"/>
        <w:jc w:val="both"/>
        <w:rPr>
          <w:rFonts w:ascii="Verdana" w:hAnsi="Verdana"/>
        </w:rPr>
      </w:pPr>
      <w:r w:rsidRPr="00B62830">
        <w:rPr>
          <w:rFonts w:ascii="Verdana" w:hAnsi="Verdana"/>
        </w:rPr>
        <w:t>Excellent analytical skills with the ability to research and analyse complex data from a variety of sources and produce inf</w:t>
      </w:r>
      <w:r>
        <w:rPr>
          <w:rFonts w:ascii="Verdana" w:hAnsi="Verdana"/>
        </w:rPr>
        <w:t xml:space="preserve">ormation with minimal </w:t>
      </w:r>
      <w:proofErr w:type="gramStart"/>
      <w:r>
        <w:rPr>
          <w:rFonts w:ascii="Verdana" w:hAnsi="Verdana"/>
        </w:rPr>
        <w:t>guidance</w:t>
      </w:r>
      <w:proofErr w:type="gramEnd"/>
    </w:p>
    <w:p w14:paraId="1659DC6D" w14:textId="53494F43" w:rsidR="00B62830" w:rsidRPr="00376230" w:rsidRDefault="00B62830" w:rsidP="007840AA">
      <w:pPr>
        <w:pStyle w:val="ListParagraph"/>
        <w:numPr>
          <w:ilvl w:val="0"/>
          <w:numId w:val="19"/>
        </w:numPr>
        <w:spacing w:after="120" w:line="240" w:lineRule="auto"/>
        <w:ind w:left="425" w:hanging="357"/>
        <w:contextualSpacing w:val="0"/>
        <w:jc w:val="both"/>
        <w:rPr>
          <w:rFonts w:ascii="Verdana" w:hAnsi="Verdana"/>
        </w:rPr>
      </w:pPr>
      <w:r w:rsidRPr="00B62830">
        <w:rPr>
          <w:rFonts w:ascii="Verdana" w:hAnsi="Verdana"/>
        </w:rPr>
        <w:t>Highly computer literate with sound IT skills in order to manipulate dat</w:t>
      </w:r>
      <w:r>
        <w:rPr>
          <w:rFonts w:ascii="Verdana" w:hAnsi="Verdana"/>
        </w:rPr>
        <w:t xml:space="preserve">a and produce reports, </w:t>
      </w:r>
      <w:proofErr w:type="gramStart"/>
      <w:r>
        <w:rPr>
          <w:rFonts w:ascii="Verdana" w:hAnsi="Verdana"/>
        </w:rPr>
        <w:t>i</w:t>
      </w:r>
      <w:r w:rsidR="00CA00B7">
        <w:rPr>
          <w:rFonts w:ascii="Verdana" w:hAnsi="Verdana"/>
        </w:rPr>
        <w:t>.</w:t>
      </w:r>
      <w:r>
        <w:rPr>
          <w:rFonts w:ascii="Verdana" w:hAnsi="Verdana"/>
        </w:rPr>
        <w:t>e</w:t>
      </w:r>
      <w:r w:rsidR="00CA00B7">
        <w:rPr>
          <w:rFonts w:ascii="Verdana" w:hAnsi="Verdana"/>
        </w:rPr>
        <w:t>.</w:t>
      </w:r>
      <w:proofErr w:type="gramEnd"/>
      <w:r>
        <w:rPr>
          <w:rFonts w:ascii="Verdana" w:hAnsi="Verdana"/>
        </w:rPr>
        <w:t xml:space="preserve"> SIMS</w:t>
      </w:r>
      <w:r w:rsidR="002D1823">
        <w:rPr>
          <w:rFonts w:ascii="Verdana" w:hAnsi="Verdana"/>
        </w:rPr>
        <w:t>, Bromcom</w:t>
      </w:r>
      <w:r>
        <w:rPr>
          <w:rFonts w:ascii="Verdana" w:hAnsi="Verdana"/>
        </w:rPr>
        <w:t>, spreadsheets</w:t>
      </w:r>
    </w:p>
    <w:p w14:paraId="1069FAD9" w14:textId="77777777" w:rsidR="00B62830" w:rsidRPr="00376230" w:rsidRDefault="00B62830" w:rsidP="007840AA">
      <w:pPr>
        <w:pStyle w:val="ListParagraph"/>
        <w:numPr>
          <w:ilvl w:val="0"/>
          <w:numId w:val="19"/>
        </w:numPr>
        <w:spacing w:after="120" w:line="240" w:lineRule="auto"/>
        <w:ind w:left="425" w:hanging="357"/>
        <w:contextualSpacing w:val="0"/>
        <w:jc w:val="both"/>
        <w:rPr>
          <w:rFonts w:ascii="Verdana" w:hAnsi="Verdana"/>
        </w:rPr>
      </w:pPr>
      <w:r w:rsidRPr="00B62830">
        <w:rPr>
          <w:rFonts w:ascii="Verdana" w:hAnsi="Verdana"/>
        </w:rPr>
        <w:t>Excellent verbal and written communication skills with the ability to present analysis and findings clearly, concisely and accurately to a range of audiences in w</w:t>
      </w:r>
      <w:r w:rsidR="00376230">
        <w:rPr>
          <w:rFonts w:ascii="Verdana" w:hAnsi="Verdana"/>
        </w:rPr>
        <w:t xml:space="preserve">ays that promote </w:t>
      </w:r>
      <w:proofErr w:type="gramStart"/>
      <w:r w:rsidR="00376230">
        <w:rPr>
          <w:rFonts w:ascii="Verdana" w:hAnsi="Verdana"/>
        </w:rPr>
        <w:t>understanding</w:t>
      </w:r>
      <w:proofErr w:type="gramEnd"/>
    </w:p>
    <w:p w14:paraId="4CC9019E" w14:textId="77777777" w:rsidR="00B62830" w:rsidRPr="00D41912" w:rsidRDefault="00B62830" w:rsidP="007840AA">
      <w:pPr>
        <w:pStyle w:val="ListParagraph"/>
        <w:numPr>
          <w:ilvl w:val="0"/>
          <w:numId w:val="19"/>
        </w:numPr>
        <w:spacing w:after="120" w:line="240" w:lineRule="auto"/>
        <w:ind w:left="425" w:hanging="357"/>
        <w:contextualSpacing w:val="0"/>
        <w:jc w:val="both"/>
        <w:rPr>
          <w:rFonts w:ascii="Verdana" w:hAnsi="Verdana"/>
        </w:rPr>
      </w:pPr>
      <w:r w:rsidRPr="00B62830">
        <w:rPr>
          <w:rFonts w:ascii="Verdana" w:hAnsi="Verdana"/>
        </w:rPr>
        <w:t>Sound problem solving skills with the ability to analyse complex issues to provide recommendation</w:t>
      </w:r>
      <w:r w:rsidR="00376230">
        <w:rPr>
          <w:rFonts w:ascii="Verdana" w:hAnsi="Verdana"/>
        </w:rPr>
        <w:t xml:space="preserve">s </w:t>
      </w:r>
      <w:r w:rsidR="00D41912">
        <w:rPr>
          <w:rFonts w:ascii="Verdana" w:hAnsi="Verdana"/>
        </w:rPr>
        <w:t xml:space="preserve">and inform on possible </w:t>
      </w:r>
      <w:proofErr w:type="gramStart"/>
      <w:r w:rsidR="00D41912">
        <w:rPr>
          <w:rFonts w:ascii="Verdana" w:hAnsi="Verdana"/>
        </w:rPr>
        <w:t>solutions</w:t>
      </w:r>
      <w:proofErr w:type="gramEnd"/>
    </w:p>
    <w:p w14:paraId="564FD95F" w14:textId="77777777" w:rsidR="00B62830" w:rsidRPr="00D41912" w:rsidRDefault="00B62830" w:rsidP="007840AA">
      <w:pPr>
        <w:pStyle w:val="ListParagraph"/>
        <w:numPr>
          <w:ilvl w:val="0"/>
          <w:numId w:val="19"/>
        </w:numPr>
        <w:spacing w:after="120" w:line="240" w:lineRule="auto"/>
        <w:ind w:left="425" w:hanging="357"/>
        <w:contextualSpacing w:val="0"/>
        <w:jc w:val="both"/>
        <w:rPr>
          <w:rFonts w:ascii="Verdana" w:hAnsi="Verdana"/>
        </w:rPr>
      </w:pPr>
      <w:r w:rsidRPr="00B62830">
        <w:rPr>
          <w:rFonts w:ascii="Verdana" w:hAnsi="Verdana"/>
        </w:rPr>
        <w:t>Ability to organise, prioritise and plan own workload to meet d</w:t>
      </w:r>
      <w:r w:rsidR="00D41912">
        <w:rPr>
          <w:rFonts w:ascii="Verdana" w:hAnsi="Verdana"/>
        </w:rPr>
        <w:t xml:space="preserve">eadlines and </w:t>
      </w:r>
      <w:proofErr w:type="gramStart"/>
      <w:r w:rsidR="00D41912">
        <w:rPr>
          <w:rFonts w:ascii="Verdana" w:hAnsi="Verdana"/>
        </w:rPr>
        <w:t>targets</w:t>
      </w:r>
      <w:proofErr w:type="gramEnd"/>
    </w:p>
    <w:p w14:paraId="5052FC95" w14:textId="77777777" w:rsidR="00F615A2" w:rsidRPr="00D41912" w:rsidRDefault="00B62830" w:rsidP="007840AA">
      <w:pPr>
        <w:pStyle w:val="ListParagraph"/>
        <w:numPr>
          <w:ilvl w:val="0"/>
          <w:numId w:val="19"/>
        </w:numPr>
        <w:spacing w:after="120" w:line="240" w:lineRule="auto"/>
        <w:ind w:left="425" w:hanging="357"/>
        <w:contextualSpacing w:val="0"/>
        <w:jc w:val="both"/>
        <w:rPr>
          <w:rFonts w:ascii="Verdana" w:hAnsi="Verdana"/>
        </w:rPr>
      </w:pPr>
      <w:r w:rsidRPr="00B62830">
        <w:rPr>
          <w:rFonts w:ascii="Verdana" w:hAnsi="Verdana"/>
        </w:rPr>
        <w:t>Ability to interpret a range of complex information and provide commentary and explanation of the informat</w:t>
      </w:r>
      <w:r w:rsidR="00D41912">
        <w:rPr>
          <w:rFonts w:ascii="Verdana" w:hAnsi="Verdana"/>
        </w:rPr>
        <w:t xml:space="preserve">ion, within a directed </w:t>
      </w:r>
      <w:proofErr w:type="gramStart"/>
      <w:r w:rsidR="00D41912">
        <w:rPr>
          <w:rFonts w:ascii="Verdana" w:hAnsi="Verdana"/>
        </w:rPr>
        <w:t>context</w:t>
      </w:r>
      <w:proofErr w:type="gramEnd"/>
    </w:p>
    <w:p w14:paraId="1AB0CFA0" w14:textId="77777777" w:rsidR="00D41912" w:rsidRPr="00827C1C" w:rsidRDefault="00D41912" w:rsidP="007840AA">
      <w:pPr>
        <w:spacing w:before="240"/>
        <w:jc w:val="both"/>
        <w:rPr>
          <w:rFonts w:ascii="Verdana" w:hAnsi="Verdana"/>
          <w:b/>
        </w:rPr>
      </w:pPr>
      <w:r w:rsidRPr="00827C1C">
        <w:rPr>
          <w:rFonts w:ascii="Verdana" w:hAnsi="Verdana"/>
          <w:b/>
        </w:rPr>
        <w:t xml:space="preserve">Equalities </w:t>
      </w:r>
    </w:p>
    <w:p w14:paraId="0C19EB65" w14:textId="77777777" w:rsidR="00D41912" w:rsidRPr="00D41912" w:rsidRDefault="00D41912" w:rsidP="007840AA">
      <w:pPr>
        <w:pStyle w:val="ListParagraph"/>
        <w:numPr>
          <w:ilvl w:val="0"/>
          <w:numId w:val="19"/>
        </w:numPr>
        <w:spacing w:after="120" w:line="240" w:lineRule="auto"/>
        <w:ind w:left="425" w:hanging="357"/>
        <w:contextualSpacing w:val="0"/>
        <w:jc w:val="both"/>
        <w:rPr>
          <w:rFonts w:ascii="Verdana" w:hAnsi="Verdana"/>
        </w:rPr>
      </w:pPr>
      <w:r w:rsidRPr="00D41912">
        <w:rPr>
          <w:rFonts w:ascii="Verdana" w:hAnsi="Verdana"/>
        </w:rPr>
        <w:t>To be able to demonstrate a commitment to the principles of Equalities and to be able to carry out duties in accordance with the Council’s Equalities Policy.</w:t>
      </w:r>
    </w:p>
    <w:p w14:paraId="596832FE" w14:textId="77777777" w:rsidR="00D41912" w:rsidRPr="00827C1C" w:rsidRDefault="00D41912" w:rsidP="007840AA">
      <w:pPr>
        <w:spacing w:before="240" w:after="120"/>
        <w:jc w:val="both"/>
        <w:rPr>
          <w:rFonts w:ascii="Verdana" w:hAnsi="Verdana"/>
          <w:b/>
        </w:rPr>
      </w:pPr>
      <w:r w:rsidRPr="00827C1C">
        <w:rPr>
          <w:rFonts w:ascii="Verdana" w:hAnsi="Verdana"/>
          <w:b/>
        </w:rPr>
        <w:t>Other Requirements</w:t>
      </w:r>
    </w:p>
    <w:p w14:paraId="0D79280C" w14:textId="77777777" w:rsidR="00D41912" w:rsidRPr="00D41912" w:rsidRDefault="00CA00B7" w:rsidP="007840AA">
      <w:pPr>
        <w:pStyle w:val="ListParagraph"/>
        <w:numPr>
          <w:ilvl w:val="0"/>
          <w:numId w:val="19"/>
        </w:numPr>
        <w:spacing w:after="120" w:line="240" w:lineRule="auto"/>
        <w:ind w:left="425" w:hanging="357"/>
        <w:contextualSpacing w:val="0"/>
        <w:jc w:val="both"/>
        <w:rPr>
          <w:rFonts w:ascii="Verdana" w:hAnsi="Verdana"/>
        </w:rPr>
      </w:pPr>
      <w:r>
        <w:rPr>
          <w:rFonts w:ascii="Verdana" w:hAnsi="Verdana"/>
        </w:rPr>
        <w:t>A</w:t>
      </w:r>
      <w:r w:rsidR="00D41912" w:rsidRPr="00D41912">
        <w:rPr>
          <w:rFonts w:ascii="Verdana" w:hAnsi="Verdana"/>
        </w:rPr>
        <w:t>ble to move between locations across West Sussex</w:t>
      </w:r>
    </w:p>
    <w:sectPr w:rsidR="00D41912" w:rsidRPr="00D41912" w:rsidSect="00334583">
      <w:headerReference w:type="default" r:id="rId11"/>
      <w:footerReference w:type="default" r:id="rId12"/>
      <w:pgSz w:w="11906" w:h="16838"/>
      <w:pgMar w:top="1440" w:right="1440" w:bottom="1440" w:left="1134" w:header="454"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9B49C" w14:textId="77777777" w:rsidR="00A300A1" w:rsidRDefault="00A300A1" w:rsidP="00DD4170">
      <w:pPr>
        <w:spacing w:after="0" w:line="240" w:lineRule="auto"/>
      </w:pPr>
      <w:r>
        <w:separator/>
      </w:r>
    </w:p>
  </w:endnote>
  <w:endnote w:type="continuationSeparator" w:id="0">
    <w:p w14:paraId="55E5A147" w14:textId="77777777" w:rsidR="00A300A1" w:rsidRDefault="00A300A1" w:rsidP="00DD4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302364"/>
      <w:docPartObj>
        <w:docPartGallery w:val="Page Numbers (Bottom of Page)"/>
        <w:docPartUnique/>
      </w:docPartObj>
    </w:sdtPr>
    <w:sdtContent>
      <w:sdt>
        <w:sdtPr>
          <w:id w:val="-1669238322"/>
          <w:docPartObj>
            <w:docPartGallery w:val="Page Numbers (Top of Page)"/>
            <w:docPartUnique/>
          </w:docPartObj>
        </w:sdtPr>
        <w:sdtContent>
          <w:p w14:paraId="2D763523" w14:textId="77777777" w:rsidR="00376230" w:rsidRDefault="00376230">
            <w:pPr>
              <w:pStyle w:val="Footer"/>
              <w:jc w:val="center"/>
            </w:pPr>
          </w:p>
          <w:p w14:paraId="2AE13B22" w14:textId="77777777" w:rsidR="00376230" w:rsidRDefault="00376230">
            <w:pPr>
              <w:pStyle w:val="Footer"/>
              <w:jc w:val="center"/>
            </w:pPr>
            <w:r>
              <w:rPr>
                <w:noProof/>
                <w:lang w:eastAsia="en-GB"/>
              </w:rPr>
              <w:drawing>
                <wp:inline distT="0" distB="0" distL="0" distR="0" wp14:anchorId="70784845" wp14:editId="5179832A">
                  <wp:extent cx="5731510" cy="44132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441325"/>
                          </a:xfrm>
                          <a:prstGeom prst="rect">
                            <a:avLst/>
                          </a:prstGeom>
                        </pic:spPr>
                      </pic:pic>
                    </a:graphicData>
                  </a:graphic>
                </wp:inline>
              </w:drawing>
            </w:r>
          </w:p>
          <w:p w14:paraId="1DA662C4" w14:textId="731DEC68" w:rsidR="00376230" w:rsidRDefault="00376230" w:rsidP="00DD4170">
            <w:pPr>
              <w:pStyle w:val="Footer"/>
              <w:jc w:val="center"/>
            </w:pPr>
            <w:r w:rsidRPr="00DD4170">
              <w:rPr>
                <w:rFonts w:ascii="Verdana" w:hAnsi="Verdana"/>
                <w:sz w:val="16"/>
                <w:szCs w:val="16"/>
              </w:rPr>
              <w:t xml:space="preserve">Page </w:t>
            </w:r>
            <w:r w:rsidRPr="00DD4170">
              <w:rPr>
                <w:rFonts w:ascii="Verdana" w:hAnsi="Verdana"/>
                <w:b/>
                <w:bCs/>
                <w:sz w:val="16"/>
                <w:szCs w:val="16"/>
              </w:rPr>
              <w:fldChar w:fldCharType="begin"/>
            </w:r>
            <w:r w:rsidRPr="00DD4170">
              <w:rPr>
                <w:rFonts w:ascii="Verdana" w:hAnsi="Verdana"/>
                <w:b/>
                <w:bCs/>
                <w:sz w:val="16"/>
                <w:szCs w:val="16"/>
              </w:rPr>
              <w:instrText xml:space="preserve"> PAGE </w:instrText>
            </w:r>
            <w:r w:rsidRPr="00DD4170">
              <w:rPr>
                <w:rFonts w:ascii="Verdana" w:hAnsi="Verdana"/>
                <w:b/>
                <w:bCs/>
                <w:sz w:val="16"/>
                <w:szCs w:val="16"/>
              </w:rPr>
              <w:fldChar w:fldCharType="separate"/>
            </w:r>
            <w:r w:rsidR="00594CF3">
              <w:rPr>
                <w:rFonts w:ascii="Verdana" w:hAnsi="Verdana"/>
                <w:b/>
                <w:bCs/>
                <w:noProof/>
                <w:sz w:val="16"/>
                <w:szCs w:val="16"/>
              </w:rPr>
              <w:t>4</w:t>
            </w:r>
            <w:r w:rsidRPr="00DD4170">
              <w:rPr>
                <w:rFonts w:ascii="Verdana" w:hAnsi="Verdana"/>
                <w:b/>
                <w:bCs/>
                <w:sz w:val="16"/>
                <w:szCs w:val="16"/>
              </w:rPr>
              <w:fldChar w:fldCharType="end"/>
            </w:r>
            <w:r w:rsidRPr="00DD4170">
              <w:rPr>
                <w:rFonts w:ascii="Verdana" w:hAnsi="Verdana"/>
                <w:sz w:val="16"/>
                <w:szCs w:val="16"/>
              </w:rPr>
              <w:t xml:space="preserve"> </w:t>
            </w:r>
            <w:r>
              <w:t xml:space="preserve">of </w:t>
            </w:r>
            <w:r>
              <w:rPr>
                <w:b/>
                <w:bCs/>
                <w:sz w:val="24"/>
                <w:szCs w:val="24"/>
              </w:rPr>
              <w:fldChar w:fldCharType="begin"/>
            </w:r>
            <w:r>
              <w:rPr>
                <w:b/>
                <w:bCs/>
              </w:rPr>
              <w:instrText xml:space="preserve"> NUMPAGES  </w:instrText>
            </w:r>
            <w:r>
              <w:rPr>
                <w:b/>
                <w:bCs/>
                <w:sz w:val="24"/>
                <w:szCs w:val="24"/>
              </w:rPr>
              <w:fldChar w:fldCharType="separate"/>
            </w:r>
            <w:r w:rsidR="00594CF3">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F87C6" w14:textId="77777777" w:rsidR="00A300A1" w:rsidRDefault="00A300A1" w:rsidP="00DD4170">
      <w:pPr>
        <w:spacing w:after="0" w:line="240" w:lineRule="auto"/>
      </w:pPr>
      <w:r>
        <w:separator/>
      </w:r>
    </w:p>
  </w:footnote>
  <w:footnote w:type="continuationSeparator" w:id="0">
    <w:p w14:paraId="67337BCF" w14:textId="77777777" w:rsidR="00A300A1" w:rsidRDefault="00A300A1" w:rsidP="00DD4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AD32" w14:textId="77777777" w:rsidR="00376230" w:rsidRPr="00B65662" w:rsidRDefault="00376230" w:rsidP="00F23C55">
    <w:pPr>
      <w:pStyle w:val="Header"/>
      <w:pBdr>
        <w:bottom w:val="single" w:sz="6" w:space="1" w:color="548DD4" w:themeColor="text2" w:themeTint="99"/>
      </w:pBdr>
      <w:jc w:val="right"/>
      <w:rPr>
        <w:b/>
        <w:color w:val="548DD4" w:themeColor="text2" w:themeTint="99"/>
        <w:spacing w:val="20"/>
      </w:rPr>
    </w:pPr>
    <w:r>
      <w:rPr>
        <w:b/>
        <w:noProof/>
        <w:color w:val="548DD4" w:themeColor="text2" w:themeTint="99"/>
        <w:spacing w:val="20"/>
        <w:lang w:eastAsia="en-GB"/>
      </w:rPr>
      <w:drawing>
        <wp:anchor distT="0" distB="0" distL="114300" distR="114300" simplePos="0" relativeHeight="251658240" behindDoc="0" locked="0" layoutInCell="1" allowOverlap="1" wp14:anchorId="1300FDD1" wp14:editId="28160987">
          <wp:simplePos x="0" y="0"/>
          <wp:positionH relativeFrom="column">
            <wp:posOffset>0</wp:posOffset>
          </wp:positionH>
          <wp:positionV relativeFrom="paragraph">
            <wp:posOffset>-144780</wp:posOffset>
          </wp:positionV>
          <wp:extent cx="630938" cy="61023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938" cy="6102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65662">
      <w:rPr>
        <w:b/>
        <w:color w:val="548DD4" w:themeColor="text2" w:themeTint="99"/>
        <w:spacing w:val="20"/>
      </w:rPr>
      <w:t>WEST SUSSEX ALTERNATIVE PROVISION COLLEGE</w:t>
    </w:r>
  </w:p>
  <w:p w14:paraId="7A391E7E" w14:textId="70828A30" w:rsidR="00376230" w:rsidRPr="00E622D8" w:rsidRDefault="00376230" w:rsidP="00F23C55">
    <w:pPr>
      <w:spacing w:after="0"/>
      <w:jc w:val="right"/>
      <w:rPr>
        <w:color w:val="548DD4" w:themeColor="text2" w:themeTint="99"/>
      </w:rPr>
    </w:pPr>
    <w:r>
      <w:rPr>
        <w:color w:val="548DD4" w:themeColor="text2" w:themeTint="99"/>
      </w:rPr>
      <w:t>JOB DESCRIPTION</w:t>
    </w:r>
    <w:r w:rsidR="00827C1C">
      <w:rPr>
        <w:color w:val="548DD4" w:themeColor="text2" w:themeTint="99"/>
      </w:rPr>
      <w:t xml:space="preserve"> &amp; PERSON SPECIFICATION</w:t>
    </w:r>
  </w:p>
  <w:p w14:paraId="7C53C4FA" w14:textId="2A735829" w:rsidR="00376230" w:rsidRPr="00D42DAD" w:rsidRDefault="002D2C31" w:rsidP="00F23C55">
    <w:pPr>
      <w:spacing w:after="0"/>
      <w:jc w:val="right"/>
      <w:rPr>
        <w:color w:val="548DD4" w:themeColor="text2" w:themeTint="99"/>
      </w:rPr>
    </w:pPr>
    <w:r>
      <w:rPr>
        <w:color w:val="548DD4" w:themeColor="text2" w:themeTint="99"/>
      </w:rPr>
      <w:t xml:space="preserve">Senior </w:t>
    </w:r>
    <w:r w:rsidR="00376230">
      <w:rPr>
        <w:color w:val="548DD4" w:themeColor="text2" w:themeTint="99"/>
      </w:rPr>
      <w:t>Exam and Data Officer</w:t>
    </w:r>
  </w:p>
  <w:p w14:paraId="386135A0" w14:textId="2A613973" w:rsidR="001041D9" w:rsidRPr="00F23C55" w:rsidRDefault="00860016" w:rsidP="00F23C55">
    <w:pPr>
      <w:spacing w:after="0"/>
      <w:jc w:val="right"/>
      <w:rPr>
        <w:color w:val="548DD4" w:themeColor="text2" w:themeTint="99"/>
      </w:rPr>
    </w:pPr>
    <w:r>
      <w:rPr>
        <w:color w:val="548DD4" w:themeColor="text2" w:themeTint="99"/>
      </w:rPr>
      <w:t>December 2022</w:t>
    </w:r>
    <w:r w:rsidR="007D4A84">
      <w:rPr>
        <w:color w:val="548DD4" w:themeColor="text2" w:themeTint="99"/>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in;height:72.75pt" o:bullet="t">
        <v:imagedata r:id="rId1" o:title="Small bird"/>
      </v:shape>
    </w:pict>
  </w:numPicBullet>
  <w:abstractNum w:abstractNumId="0" w15:restartNumberingAfterBreak="0">
    <w:nsid w:val="08710A83"/>
    <w:multiLevelType w:val="hybridMultilevel"/>
    <w:tmpl w:val="A8E27A7A"/>
    <w:lvl w:ilvl="0" w:tplc="FDBCBF1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30414"/>
    <w:multiLevelType w:val="hybridMultilevel"/>
    <w:tmpl w:val="462A36BA"/>
    <w:lvl w:ilvl="0" w:tplc="668210B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95E35"/>
    <w:multiLevelType w:val="hybridMultilevel"/>
    <w:tmpl w:val="95D234DC"/>
    <w:lvl w:ilvl="0" w:tplc="333E256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E60291"/>
    <w:multiLevelType w:val="hybridMultilevel"/>
    <w:tmpl w:val="4F52855A"/>
    <w:lvl w:ilvl="0" w:tplc="172E8B28">
      <w:start w:val="1"/>
      <w:numFmt w:val="bullet"/>
      <w:lvlText w:val=""/>
      <w:lvlJc w:val="left"/>
      <w:pPr>
        <w:ind w:left="720" w:hanging="360"/>
      </w:pPr>
      <w:rPr>
        <w:rFonts w:ascii="Symbol" w:hAnsi="Symbol" w:hint="default"/>
        <w:color w:val="0000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DF37C3"/>
    <w:multiLevelType w:val="multilevel"/>
    <w:tmpl w:val="C5A4B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A06539"/>
    <w:multiLevelType w:val="hybridMultilevel"/>
    <w:tmpl w:val="D8EE9A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7D1A9A"/>
    <w:multiLevelType w:val="hybridMultilevel"/>
    <w:tmpl w:val="6292D24C"/>
    <w:lvl w:ilvl="0" w:tplc="3504565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9565C"/>
    <w:multiLevelType w:val="hybridMultilevel"/>
    <w:tmpl w:val="BC36E294"/>
    <w:lvl w:ilvl="0" w:tplc="A330F1F6">
      <w:start w:val="1"/>
      <w:numFmt w:val="bullet"/>
      <w:lvlText w:val=""/>
      <w:lvlJc w:val="left"/>
      <w:pPr>
        <w:ind w:left="720" w:hanging="360"/>
      </w:pPr>
      <w:rPr>
        <w:rFonts w:ascii="Symbol" w:hAnsi="Symbol" w:hint="default"/>
        <w:b/>
        <w:i w:val="0"/>
        <w:color w:val="000099"/>
        <w:sz w:val="22"/>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2071C84"/>
    <w:multiLevelType w:val="hybridMultilevel"/>
    <w:tmpl w:val="A8CE6AC2"/>
    <w:lvl w:ilvl="0" w:tplc="2A0EA0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BC4925"/>
    <w:multiLevelType w:val="hybridMultilevel"/>
    <w:tmpl w:val="D3DACC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5A491D"/>
    <w:multiLevelType w:val="hybridMultilevel"/>
    <w:tmpl w:val="12106CC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6D392E"/>
    <w:multiLevelType w:val="hybridMultilevel"/>
    <w:tmpl w:val="CC0EBA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C8791A"/>
    <w:multiLevelType w:val="hybridMultilevel"/>
    <w:tmpl w:val="7D66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CA4D1A"/>
    <w:multiLevelType w:val="hybridMultilevel"/>
    <w:tmpl w:val="63264628"/>
    <w:lvl w:ilvl="0" w:tplc="668210B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4E6778"/>
    <w:multiLevelType w:val="hybridMultilevel"/>
    <w:tmpl w:val="492215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8E6EB5"/>
    <w:multiLevelType w:val="hybridMultilevel"/>
    <w:tmpl w:val="D9368088"/>
    <w:lvl w:ilvl="0" w:tplc="668210B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596755"/>
    <w:multiLevelType w:val="hybridMultilevel"/>
    <w:tmpl w:val="BCDA7018"/>
    <w:lvl w:ilvl="0" w:tplc="08090001">
      <w:start w:val="1"/>
      <w:numFmt w:val="bullet"/>
      <w:lvlText w:val=""/>
      <w:lvlJc w:val="left"/>
      <w:pPr>
        <w:tabs>
          <w:tab w:val="num" w:pos="1500"/>
        </w:tabs>
        <w:ind w:left="1500" w:hanging="114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BE6EF5"/>
    <w:multiLevelType w:val="hybridMultilevel"/>
    <w:tmpl w:val="D8967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91D3C"/>
    <w:multiLevelType w:val="hybridMultilevel"/>
    <w:tmpl w:val="9C3640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BE0183"/>
    <w:multiLevelType w:val="hybridMultilevel"/>
    <w:tmpl w:val="2648094C"/>
    <w:lvl w:ilvl="0" w:tplc="13027A4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971944"/>
    <w:multiLevelType w:val="hybridMultilevel"/>
    <w:tmpl w:val="1422D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FE53D8"/>
    <w:multiLevelType w:val="hybridMultilevel"/>
    <w:tmpl w:val="8F0C3CDC"/>
    <w:lvl w:ilvl="0" w:tplc="311675A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69598C"/>
    <w:multiLevelType w:val="hybridMultilevel"/>
    <w:tmpl w:val="266A0F10"/>
    <w:lvl w:ilvl="0" w:tplc="668210B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7661A"/>
    <w:multiLevelType w:val="hybridMultilevel"/>
    <w:tmpl w:val="9EBABE6E"/>
    <w:lvl w:ilvl="0" w:tplc="668210B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F150DF"/>
    <w:multiLevelType w:val="hybridMultilevel"/>
    <w:tmpl w:val="9A02ABFE"/>
    <w:lvl w:ilvl="0" w:tplc="668210B8">
      <w:start w:val="1"/>
      <w:numFmt w:val="bullet"/>
      <w:lvlText w:val=""/>
      <w:lvlPicBulletId w:val="0"/>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15:restartNumberingAfterBreak="0">
    <w:nsid w:val="775956E0"/>
    <w:multiLevelType w:val="hybridMultilevel"/>
    <w:tmpl w:val="2B26CD7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90346FF"/>
    <w:multiLevelType w:val="hybridMultilevel"/>
    <w:tmpl w:val="AD2ACB18"/>
    <w:lvl w:ilvl="0" w:tplc="08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9F2794F"/>
    <w:multiLevelType w:val="hybridMultilevel"/>
    <w:tmpl w:val="890C2C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CB001E"/>
    <w:multiLevelType w:val="multilevel"/>
    <w:tmpl w:val="40E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5363FB"/>
    <w:multiLevelType w:val="hybridMultilevel"/>
    <w:tmpl w:val="CD70B82C"/>
    <w:lvl w:ilvl="0" w:tplc="668210B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9584106">
    <w:abstractNumId w:val="28"/>
  </w:num>
  <w:num w:numId="2" w16cid:durableId="1134643830">
    <w:abstractNumId w:val="26"/>
  </w:num>
  <w:num w:numId="3" w16cid:durableId="232394999">
    <w:abstractNumId w:val="15"/>
  </w:num>
  <w:num w:numId="4" w16cid:durableId="794252808">
    <w:abstractNumId w:val="4"/>
  </w:num>
  <w:num w:numId="5" w16cid:durableId="648098980">
    <w:abstractNumId w:val="12"/>
  </w:num>
  <w:num w:numId="6" w16cid:durableId="676924621">
    <w:abstractNumId w:val="17"/>
  </w:num>
  <w:num w:numId="7" w16cid:durableId="628971538">
    <w:abstractNumId w:val="6"/>
  </w:num>
  <w:num w:numId="8" w16cid:durableId="1246262229">
    <w:abstractNumId w:val="13"/>
  </w:num>
  <w:num w:numId="9" w16cid:durableId="635260863">
    <w:abstractNumId w:val="16"/>
  </w:num>
  <w:num w:numId="10" w16cid:durableId="597175351">
    <w:abstractNumId w:val="27"/>
  </w:num>
  <w:num w:numId="11" w16cid:durableId="366106294">
    <w:abstractNumId w:val="9"/>
  </w:num>
  <w:num w:numId="12" w16cid:durableId="391274605">
    <w:abstractNumId w:val="5"/>
  </w:num>
  <w:num w:numId="13" w16cid:durableId="52236401">
    <w:abstractNumId w:val="10"/>
  </w:num>
  <w:num w:numId="14" w16cid:durableId="392429578">
    <w:abstractNumId w:val="11"/>
  </w:num>
  <w:num w:numId="15" w16cid:durableId="846095825">
    <w:abstractNumId w:val="25"/>
  </w:num>
  <w:num w:numId="16" w16cid:durableId="1976519534">
    <w:abstractNumId w:val="18"/>
  </w:num>
  <w:num w:numId="17" w16cid:durableId="1915504058">
    <w:abstractNumId w:val="22"/>
  </w:num>
  <w:num w:numId="18" w16cid:durableId="1787196901">
    <w:abstractNumId w:val="29"/>
  </w:num>
  <w:num w:numId="19" w16cid:durableId="1108112793">
    <w:abstractNumId w:val="23"/>
  </w:num>
  <w:num w:numId="20" w16cid:durableId="615873313">
    <w:abstractNumId w:val="24"/>
  </w:num>
  <w:num w:numId="21" w16cid:durableId="1659384927">
    <w:abstractNumId w:val="1"/>
  </w:num>
  <w:num w:numId="22" w16cid:durableId="2133592449">
    <w:abstractNumId w:val="8"/>
  </w:num>
  <w:num w:numId="23" w16cid:durableId="1628508486">
    <w:abstractNumId w:val="21"/>
  </w:num>
  <w:num w:numId="24" w16cid:durableId="601187497">
    <w:abstractNumId w:val="19"/>
  </w:num>
  <w:num w:numId="25" w16cid:durableId="465439343">
    <w:abstractNumId w:val="0"/>
  </w:num>
  <w:num w:numId="26" w16cid:durableId="294800380">
    <w:abstractNumId w:val="14"/>
  </w:num>
  <w:num w:numId="27" w16cid:durableId="961569947">
    <w:abstractNumId w:val="20"/>
  </w:num>
  <w:num w:numId="28" w16cid:durableId="1025012173">
    <w:abstractNumId w:val="2"/>
  </w:num>
  <w:num w:numId="29" w16cid:durableId="1468890602">
    <w:abstractNumId w:val="3"/>
  </w:num>
  <w:num w:numId="30" w16cid:durableId="173508059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9B0"/>
    <w:rsid w:val="00012DAA"/>
    <w:rsid w:val="0002794C"/>
    <w:rsid w:val="000449B0"/>
    <w:rsid w:val="00053A01"/>
    <w:rsid w:val="000618E9"/>
    <w:rsid w:val="00097FA7"/>
    <w:rsid w:val="000C1776"/>
    <w:rsid w:val="000D5232"/>
    <w:rsid w:val="000D6D83"/>
    <w:rsid w:val="001017CF"/>
    <w:rsid w:val="001041D9"/>
    <w:rsid w:val="00104C95"/>
    <w:rsid w:val="00116FD6"/>
    <w:rsid w:val="00117CAF"/>
    <w:rsid w:val="00136699"/>
    <w:rsid w:val="0014370D"/>
    <w:rsid w:val="001527D4"/>
    <w:rsid w:val="00160BB7"/>
    <w:rsid w:val="00162A62"/>
    <w:rsid w:val="001675CC"/>
    <w:rsid w:val="00196639"/>
    <w:rsid w:val="001B102A"/>
    <w:rsid w:val="001C13BC"/>
    <w:rsid w:val="001D3DE6"/>
    <w:rsid w:val="001D4B46"/>
    <w:rsid w:val="001F026A"/>
    <w:rsid w:val="00215EF1"/>
    <w:rsid w:val="0028083F"/>
    <w:rsid w:val="0029164F"/>
    <w:rsid w:val="002B105C"/>
    <w:rsid w:val="002D1823"/>
    <w:rsid w:val="002D2C31"/>
    <w:rsid w:val="002E2790"/>
    <w:rsid w:val="002E57FF"/>
    <w:rsid w:val="003323B1"/>
    <w:rsid w:val="00334583"/>
    <w:rsid w:val="00343138"/>
    <w:rsid w:val="00346838"/>
    <w:rsid w:val="00347CFA"/>
    <w:rsid w:val="0035201F"/>
    <w:rsid w:val="00352045"/>
    <w:rsid w:val="00355B7C"/>
    <w:rsid w:val="00376230"/>
    <w:rsid w:val="00383A58"/>
    <w:rsid w:val="003D4CA9"/>
    <w:rsid w:val="003E33D1"/>
    <w:rsid w:val="00404B43"/>
    <w:rsid w:val="00406F57"/>
    <w:rsid w:val="004201A5"/>
    <w:rsid w:val="00420B42"/>
    <w:rsid w:val="00432DAB"/>
    <w:rsid w:val="004341DD"/>
    <w:rsid w:val="00436C3E"/>
    <w:rsid w:val="00443A5D"/>
    <w:rsid w:val="0048077B"/>
    <w:rsid w:val="00491F01"/>
    <w:rsid w:val="004D1D36"/>
    <w:rsid w:val="004F08B4"/>
    <w:rsid w:val="005116E2"/>
    <w:rsid w:val="00514FF1"/>
    <w:rsid w:val="005610BB"/>
    <w:rsid w:val="0057523C"/>
    <w:rsid w:val="0057746D"/>
    <w:rsid w:val="00594CF3"/>
    <w:rsid w:val="005F3715"/>
    <w:rsid w:val="005F7BF8"/>
    <w:rsid w:val="00677160"/>
    <w:rsid w:val="006A096E"/>
    <w:rsid w:val="006C01E7"/>
    <w:rsid w:val="006D13C5"/>
    <w:rsid w:val="006E7DBF"/>
    <w:rsid w:val="006F4577"/>
    <w:rsid w:val="006F56DE"/>
    <w:rsid w:val="00706C0F"/>
    <w:rsid w:val="00761567"/>
    <w:rsid w:val="007840AA"/>
    <w:rsid w:val="00796B1B"/>
    <w:rsid w:val="007D4A84"/>
    <w:rsid w:val="007F3D91"/>
    <w:rsid w:val="00822537"/>
    <w:rsid w:val="00827C1C"/>
    <w:rsid w:val="008410EC"/>
    <w:rsid w:val="008438F4"/>
    <w:rsid w:val="00854D01"/>
    <w:rsid w:val="00860016"/>
    <w:rsid w:val="008A0B73"/>
    <w:rsid w:val="008A6449"/>
    <w:rsid w:val="008D4CCE"/>
    <w:rsid w:val="008F6E5C"/>
    <w:rsid w:val="009051E9"/>
    <w:rsid w:val="00905439"/>
    <w:rsid w:val="009311E2"/>
    <w:rsid w:val="0094733C"/>
    <w:rsid w:val="009509E6"/>
    <w:rsid w:val="0097582D"/>
    <w:rsid w:val="009A4680"/>
    <w:rsid w:val="009C43CE"/>
    <w:rsid w:val="009F137F"/>
    <w:rsid w:val="00A300A1"/>
    <w:rsid w:val="00A33074"/>
    <w:rsid w:val="00A4627E"/>
    <w:rsid w:val="00A64C62"/>
    <w:rsid w:val="00A90AE2"/>
    <w:rsid w:val="00AA6C4D"/>
    <w:rsid w:val="00AC5248"/>
    <w:rsid w:val="00AE25A9"/>
    <w:rsid w:val="00B10BBE"/>
    <w:rsid w:val="00B2008E"/>
    <w:rsid w:val="00B35D74"/>
    <w:rsid w:val="00B37895"/>
    <w:rsid w:val="00B437C0"/>
    <w:rsid w:val="00B56BC8"/>
    <w:rsid w:val="00B62830"/>
    <w:rsid w:val="00B809D4"/>
    <w:rsid w:val="00B830C9"/>
    <w:rsid w:val="00BA71BF"/>
    <w:rsid w:val="00BB17E4"/>
    <w:rsid w:val="00BB1988"/>
    <w:rsid w:val="00BB5432"/>
    <w:rsid w:val="00BB767D"/>
    <w:rsid w:val="00C05886"/>
    <w:rsid w:val="00C43593"/>
    <w:rsid w:val="00C64685"/>
    <w:rsid w:val="00C8155F"/>
    <w:rsid w:val="00C8251C"/>
    <w:rsid w:val="00C942B1"/>
    <w:rsid w:val="00CA00B7"/>
    <w:rsid w:val="00CF02E6"/>
    <w:rsid w:val="00D2071E"/>
    <w:rsid w:val="00D41912"/>
    <w:rsid w:val="00D47983"/>
    <w:rsid w:val="00D70AEF"/>
    <w:rsid w:val="00D87A75"/>
    <w:rsid w:val="00DC4178"/>
    <w:rsid w:val="00DD4170"/>
    <w:rsid w:val="00DD54E7"/>
    <w:rsid w:val="00DE234A"/>
    <w:rsid w:val="00DF4E37"/>
    <w:rsid w:val="00E23E4F"/>
    <w:rsid w:val="00ED5FF2"/>
    <w:rsid w:val="00F144EC"/>
    <w:rsid w:val="00F15293"/>
    <w:rsid w:val="00F23C55"/>
    <w:rsid w:val="00F34402"/>
    <w:rsid w:val="00F519E6"/>
    <w:rsid w:val="00F615A2"/>
    <w:rsid w:val="00F71A09"/>
    <w:rsid w:val="00FA4398"/>
    <w:rsid w:val="00FB626C"/>
    <w:rsid w:val="00FC1162"/>
    <w:rsid w:val="00FE46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FACD3C"/>
  <w15:docId w15:val="{AA1D09C6-2E89-4C85-9E23-93CAD8D2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9B0"/>
  </w:style>
  <w:style w:type="paragraph" w:styleId="Heading2">
    <w:name w:val="heading 2"/>
    <w:basedOn w:val="Normal"/>
    <w:next w:val="Normal"/>
    <w:link w:val="Heading2Char"/>
    <w:qFormat/>
    <w:rsid w:val="00F615A2"/>
    <w:pPr>
      <w:keepNext/>
      <w:spacing w:after="0" w:line="240" w:lineRule="auto"/>
      <w:ind w:left="360"/>
      <w:jc w:val="both"/>
      <w:outlineLvl w:val="1"/>
    </w:pPr>
    <w:rPr>
      <w:rFonts w:ascii="Verdana" w:eastAsia="Times New Roman" w:hAnsi="Verdana"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1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170"/>
  </w:style>
  <w:style w:type="paragraph" w:styleId="Footer">
    <w:name w:val="footer"/>
    <w:basedOn w:val="Normal"/>
    <w:link w:val="FooterChar"/>
    <w:unhideWhenUsed/>
    <w:rsid w:val="00DD41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170"/>
  </w:style>
  <w:style w:type="paragraph" w:styleId="BalloonText">
    <w:name w:val="Balloon Text"/>
    <w:basedOn w:val="Normal"/>
    <w:link w:val="BalloonTextChar"/>
    <w:uiPriority w:val="99"/>
    <w:semiHidden/>
    <w:unhideWhenUsed/>
    <w:rsid w:val="00DD4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170"/>
    <w:rPr>
      <w:rFonts w:ascii="Tahoma" w:hAnsi="Tahoma" w:cs="Tahoma"/>
      <w:sz w:val="16"/>
      <w:szCs w:val="16"/>
    </w:rPr>
  </w:style>
  <w:style w:type="table" w:styleId="LightShading">
    <w:name w:val="Light Shading"/>
    <w:basedOn w:val="TableNormal"/>
    <w:uiPriority w:val="60"/>
    <w:rsid w:val="000449B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0449B0"/>
    <w:pPr>
      <w:spacing w:before="100" w:beforeAutospacing="1" w:after="100" w:afterAutospacing="1" w:line="240" w:lineRule="auto"/>
    </w:pPr>
    <w:rPr>
      <w:rFonts w:ascii="Times" w:hAnsi="Times" w:cs="Times New Roman"/>
      <w:sz w:val="20"/>
      <w:szCs w:val="20"/>
    </w:rPr>
  </w:style>
  <w:style w:type="paragraph" w:customStyle="1" w:styleId="JD">
    <w:name w:val="JD"/>
    <w:basedOn w:val="Normal"/>
    <w:autoRedefine/>
    <w:qFormat/>
    <w:rsid w:val="00677160"/>
    <w:pPr>
      <w:spacing w:after="120" w:line="240" w:lineRule="auto"/>
      <w:ind w:left="720"/>
      <w:jc w:val="both"/>
    </w:pPr>
    <w:rPr>
      <w:rFonts w:ascii="Verdana" w:hAnsi="Verdana"/>
    </w:rPr>
  </w:style>
  <w:style w:type="paragraph" w:styleId="ListParagraph">
    <w:name w:val="List Paragraph"/>
    <w:basedOn w:val="Normal"/>
    <w:uiPriority w:val="34"/>
    <w:qFormat/>
    <w:rsid w:val="004F08B4"/>
    <w:pPr>
      <w:ind w:left="720"/>
      <w:contextualSpacing/>
    </w:pPr>
  </w:style>
  <w:style w:type="paragraph" w:styleId="BodyText2">
    <w:name w:val="Body Text 2"/>
    <w:basedOn w:val="Normal"/>
    <w:link w:val="BodyText2Char"/>
    <w:rsid w:val="000D6D83"/>
    <w:pPr>
      <w:spacing w:after="0" w:line="240" w:lineRule="auto"/>
    </w:pPr>
    <w:rPr>
      <w:rFonts w:ascii="Arial" w:eastAsia="Times New Roman" w:hAnsi="Arial" w:cs="Times New Roman"/>
      <w:b/>
      <w:bCs/>
      <w:szCs w:val="20"/>
    </w:rPr>
  </w:style>
  <w:style w:type="character" w:customStyle="1" w:styleId="BodyText2Char">
    <w:name w:val="Body Text 2 Char"/>
    <w:basedOn w:val="DefaultParagraphFont"/>
    <w:link w:val="BodyText2"/>
    <w:rsid w:val="000D6D83"/>
    <w:rPr>
      <w:rFonts w:ascii="Arial" w:eastAsia="Times New Roman" w:hAnsi="Arial" w:cs="Times New Roman"/>
      <w:b/>
      <w:bCs/>
      <w:szCs w:val="20"/>
    </w:rPr>
  </w:style>
  <w:style w:type="character" w:customStyle="1" w:styleId="Heading2Char">
    <w:name w:val="Heading 2 Char"/>
    <w:basedOn w:val="DefaultParagraphFont"/>
    <w:link w:val="Heading2"/>
    <w:rsid w:val="00F615A2"/>
    <w:rPr>
      <w:rFonts w:ascii="Verdana" w:eastAsia="Times New Roman" w:hAnsi="Verdana" w:cs="Times New Roman"/>
      <w:sz w:val="32"/>
      <w:szCs w:val="20"/>
    </w:rPr>
  </w:style>
  <w:style w:type="paragraph" w:styleId="Revision">
    <w:name w:val="Revision"/>
    <w:hidden/>
    <w:uiPriority w:val="99"/>
    <w:semiHidden/>
    <w:rsid w:val="008410EC"/>
    <w:pPr>
      <w:spacing w:after="0" w:line="240" w:lineRule="auto"/>
    </w:pPr>
  </w:style>
  <w:style w:type="paragraph" w:customStyle="1" w:styleId="Default">
    <w:name w:val="Default"/>
    <w:rsid w:val="00DE234A"/>
    <w:pPr>
      <w:autoSpaceDE w:val="0"/>
      <w:autoSpaceDN w:val="0"/>
      <w:adjustRightInd w:val="0"/>
      <w:spacing w:after="0" w:line="240" w:lineRule="auto"/>
    </w:pPr>
    <w:rPr>
      <w:rFonts w:ascii="Arial" w:eastAsiaTheme="minorEastAsia"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7960">
      <w:bodyDiv w:val="1"/>
      <w:marLeft w:val="0"/>
      <w:marRight w:val="0"/>
      <w:marTop w:val="0"/>
      <w:marBottom w:val="0"/>
      <w:divBdr>
        <w:top w:val="none" w:sz="0" w:space="0" w:color="auto"/>
        <w:left w:val="none" w:sz="0" w:space="0" w:color="auto"/>
        <w:bottom w:val="none" w:sz="0" w:space="0" w:color="auto"/>
        <w:right w:val="none" w:sz="0" w:space="0" w:color="auto"/>
      </w:divBdr>
      <w:divsChild>
        <w:div w:id="785662453">
          <w:marLeft w:val="0"/>
          <w:marRight w:val="0"/>
          <w:marTop w:val="0"/>
          <w:marBottom w:val="0"/>
          <w:divBdr>
            <w:top w:val="none" w:sz="0" w:space="0" w:color="auto"/>
            <w:left w:val="none" w:sz="0" w:space="0" w:color="auto"/>
            <w:bottom w:val="none" w:sz="0" w:space="0" w:color="auto"/>
            <w:right w:val="none" w:sz="0" w:space="0" w:color="auto"/>
          </w:divBdr>
          <w:divsChild>
            <w:div w:id="174809900">
              <w:marLeft w:val="0"/>
              <w:marRight w:val="0"/>
              <w:marTop w:val="0"/>
              <w:marBottom w:val="0"/>
              <w:divBdr>
                <w:top w:val="none" w:sz="0" w:space="0" w:color="auto"/>
                <w:left w:val="none" w:sz="0" w:space="0" w:color="auto"/>
                <w:bottom w:val="none" w:sz="0" w:space="0" w:color="auto"/>
                <w:right w:val="none" w:sz="0" w:space="0" w:color="auto"/>
              </w:divBdr>
              <w:divsChild>
                <w:div w:id="21276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9367">
      <w:bodyDiv w:val="1"/>
      <w:marLeft w:val="0"/>
      <w:marRight w:val="0"/>
      <w:marTop w:val="0"/>
      <w:marBottom w:val="0"/>
      <w:divBdr>
        <w:top w:val="none" w:sz="0" w:space="0" w:color="auto"/>
        <w:left w:val="none" w:sz="0" w:space="0" w:color="auto"/>
        <w:bottom w:val="none" w:sz="0" w:space="0" w:color="auto"/>
        <w:right w:val="none" w:sz="0" w:space="0" w:color="auto"/>
      </w:divBdr>
    </w:div>
    <w:div w:id="511844307">
      <w:bodyDiv w:val="1"/>
      <w:marLeft w:val="0"/>
      <w:marRight w:val="0"/>
      <w:marTop w:val="0"/>
      <w:marBottom w:val="0"/>
      <w:divBdr>
        <w:top w:val="none" w:sz="0" w:space="0" w:color="auto"/>
        <w:left w:val="none" w:sz="0" w:space="0" w:color="auto"/>
        <w:bottom w:val="none" w:sz="0" w:space="0" w:color="auto"/>
        <w:right w:val="none" w:sz="0" w:space="0" w:color="auto"/>
      </w:divBdr>
      <w:divsChild>
        <w:div w:id="2031568091">
          <w:marLeft w:val="0"/>
          <w:marRight w:val="0"/>
          <w:marTop w:val="0"/>
          <w:marBottom w:val="0"/>
          <w:divBdr>
            <w:top w:val="none" w:sz="0" w:space="0" w:color="auto"/>
            <w:left w:val="none" w:sz="0" w:space="0" w:color="auto"/>
            <w:bottom w:val="none" w:sz="0" w:space="0" w:color="auto"/>
            <w:right w:val="none" w:sz="0" w:space="0" w:color="auto"/>
          </w:divBdr>
          <w:divsChild>
            <w:div w:id="2113351336">
              <w:marLeft w:val="0"/>
              <w:marRight w:val="0"/>
              <w:marTop w:val="0"/>
              <w:marBottom w:val="0"/>
              <w:divBdr>
                <w:top w:val="none" w:sz="0" w:space="0" w:color="auto"/>
                <w:left w:val="none" w:sz="0" w:space="0" w:color="auto"/>
                <w:bottom w:val="none" w:sz="0" w:space="0" w:color="auto"/>
                <w:right w:val="none" w:sz="0" w:space="0" w:color="auto"/>
              </w:divBdr>
              <w:divsChild>
                <w:div w:id="9636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71805">
      <w:bodyDiv w:val="1"/>
      <w:marLeft w:val="0"/>
      <w:marRight w:val="0"/>
      <w:marTop w:val="0"/>
      <w:marBottom w:val="0"/>
      <w:divBdr>
        <w:top w:val="none" w:sz="0" w:space="0" w:color="auto"/>
        <w:left w:val="none" w:sz="0" w:space="0" w:color="auto"/>
        <w:bottom w:val="none" w:sz="0" w:space="0" w:color="auto"/>
        <w:right w:val="none" w:sz="0" w:space="0" w:color="auto"/>
      </w:divBdr>
    </w:div>
    <w:div w:id="1028989618">
      <w:bodyDiv w:val="1"/>
      <w:marLeft w:val="0"/>
      <w:marRight w:val="0"/>
      <w:marTop w:val="0"/>
      <w:marBottom w:val="0"/>
      <w:divBdr>
        <w:top w:val="none" w:sz="0" w:space="0" w:color="auto"/>
        <w:left w:val="none" w:sz="0" w:space="0" w:color="auto"/>
        <w:bottom w:val="none" w:sz="0" w:space="0" w:color="auto"/>
        <w:right w:val="none" w:sz="0" w:space="0" w:color="auto"/>
      </w:divBdr>
    </w:div>
    <w:div w:id="1038554153">
      <w:bodyDiv w:val="1"/>
      <w:marLeft w:val="0"/>
      <w:marRight w:val="0"/>
      <w:marTop w:val="0"/>
      <w:marBottom w:val="0"/>
      <w:divBdr>
        <w:top w:val="none" w:sz="0" w:space="0" w:color="auto"/>
        <w:left w:val="none" w:sz="0" w:space="0" w:color="auto"/>
        <w:bottom w:val="none" w:sz="0" w:space="0" w:color="auto"/>
        <w:right w:val="none" w:sz="0" w:space="0" w:color="auto"/>
      </w:divBdr>
      <w:divsChild>
        <w:div w:id="340205605">
          <w:marLeft w:val="0"/>
          <w:marRight w:val="0"/>
          <w:marTop w:val="0"/>
          <w:marBottom w:val="0"/>
          <w:divBdr>
            <w:top w:val="none" w:sz="0" w:space="0" w:color="auto"/>
            <w:left w:val="none" w:sz="0" w:space="0" w:color="auto"/>
            <w:bottom w:val="none" w:sz="0" w:space="0" w:color="auto"/>
            <w:right w:val="none" w:sz="0" w:space="0" w:color="auto"/>
          </w:divBdr>
          <w:divsChild>
            <w:div w:id="472984680">
              <w:marLeft w:val="0"/>
              <w:marRight w:val="0"/>
              <w:marTop w:val="0"/>
              <w:marBottom w:val="0"/>
              <w:divBdr>
                <w:top w:val="none" w:sz="0" w:space="0" w:color="auto"/>
                <w:left w:val="none" w:sz="0" w:space="0" w:color="auto"/>
                <w:bottom w:val="none" w:sz="0" w:space="0" w:color="auto"/>
                <w:right w:val="none" w:sz="0" w:space="0" w:color="auto"/>
              </w:divBdr>
              <w:divsChild>
                <w:div w:id="468596734">
                  <w:marLeft w:val="0"/>
                  <w:marRight w:val="0"/>
                  <w:marTop w:val="0"/>
                  <w:marBottom w:val="0"/>
                  <w:divBdr>
                    <w:top w:val="none" w:sz="0" w:space="0" w:color="auto"/>
                    <w:left w:val="none" w:sz="0" w:space="0" w:color="auto"/>
                    <w:bottom w:val="none" w:sz="0" w:space="0" w:color="auto"/>
                    <w:right w:val="none" w:sz="0" w:space="0" w:color="auto"/>
                  </w:divBdr>
                  <w:divsChild>
                    <w:div w:id="30057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24423">
      <w:bodyDiv w:val="1"/>
      <w:marLeft w:val="0"/>
      <w:marRight w:val="0"/>
      <w:marTop w:val="0"/>
      <w:marBottom w:val="0"/>
      <w:divBdr>
        <w:top w:val="none" w:sz="0" w:space="0" w:color="auto"/>
        <w:left w:val="none" w:sz="0" w:space="0" w:color="auto"/>
        <w:bottom w:val="none" w:sz="0" w:space="0" w:color="auto"/>
        <w:right w:val="none" w:sz="0" w:space="0" w:color="auto"/>
      </w:divBdr>
      <w:divsChild>
        <w:div w:id="805007946">
          <w:marLeft w:val="0"/>
          <w:marRight w:val="0"/>
          <w:marTop w:val="0"/>
          <w:marBottom w:val="0"/>
          <w:divBdr>
            <w:top w:val="none" w:sz="0" w:space="0" w:color="auto"/>
            <w:left w:val="none" w:sz="0" w:space="0" w:color="auto"/>
            <w:bottom w:val="none" w:sz="0" w:space="0" w:color="auto"/>
            <w:right w:val="none" w:sz="0" w:space="0" w:color="auto"/>
          </w:divBdr>
          <w:divsChild>
            <w:div w:id="825241751">
              <w:marLeft w:val="0"/>
              <w:marRight w:val="0"/>
              <w:marTop w:val="0"/>
              <w:marBottom w:val="0"/>
              <w:divBdr>
                <w:top w:val="none" w:sz="0" w:space="0" w:color="auto"/>
                <w:left w:val="none" w:sz="0" w:space="0" w:color="auto"/>
                <w:bottom w:val="none" w:sz="0" w:space="0" w:color="auto"/>
                <w:right w:val="none" w:sz="0" w:space="0" w:color="auto"/>
              </w:divBdr>
              <w:divsChild>
                <w:div w:id="18108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9f18a33-6410-4f92-b779-f047f2d76d8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4FA3636C4B93F41A76329CB8E525793" ma:contentTypeVersion="16" ma:contentTypeDescription="Create a new document." ma:contentTypeScope="" ma:versionID="af015582c3845e963fc959c634b71c12">
  <xsd:schema xmlns:xsd="http://www.w3.org/2001/XMLSchema" xmlns:xs="http://www.w3.org/2001/XMLSchema" xmlns:p="http://schemas.microsoft.com/office/2006/metadata/properties" xmlns:ns3="89f18a33-6410-4f92-b779-f047f2d76d8b" xmlns:ns4="f5303bc9-3820-43de-998d-ab9e6d33ac82" targetNamespace="http://schemas.microsoft.com/office/2006/metadata/properties" ma:root="true" ma:fieldsID="9d18de48e461bad30be8219345a9292a" ns3:_="" ns4:_="">
    <xsd:import namespace="89f18a33-6410-4f92-b779-f047f2d76d8b"/>
    <xsd:import namespace="f5303bc9-3820-43de-998d-ab9e6d33ac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18a33-6410-4f92-b779-f047f2d76d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303bc9-3820-43de-998d-ab9e6d33ac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175D6B-9326-4DC2-A2E1-21E0722401DE}">
  <ds:schemaRefs>
    <ds:schemaRef ds:uri="http://schemas.microsoft.com/office/2006/metadata/properties"/>
    <ds:schemaRef ds:uri="http://schemas.microsoft.com/office/infopath/2007/PartnerControls"/>
    <ds:schemaRef ds:uri="89f18a33-6410-4f92-b779-f047f2d76d8b"/>
  </ds:schemaRefs>
</ds:datastoreItem>
</file>

<file path=customXml/itemProps2.xml><?xml version="1.0" encoding="utf-8"?>
<ds:datastoreItem xmlns:ds="http://schemas.openxmlformats.org/officeDocument/2006/customXml" ds:itemID="{41FB7CA5-02D2-4076-9D2A-2DAD4EAFA279}">
  <ds:schemaRefs>
    <ds:schemaRef ds:uri="http://schemas.openxmlformats.org/officeDocument/2006/bibliography"/>
  </ds:schemaRefs>
</ds:datastoreItem>
</file>

<file path=customXml/itemProps3.xml><?xml version="1.0" encoding="utf-8"?>
<ds:datastoreItem xmlns:ds="http://schemas.openxmlformats.org/officeDocument/2006/customXml" ds:itemID="{B6594467-607D-49D3-B598-CB6321BF0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18a33-6410-4f92-b779-f047f2d76d8b"/>
    <ds:schemaRef ds:uri="f5303bc9-3820-43de-998d-ab9e6d33ac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A0BC25-EFFB-4643-B493-F061B4EF83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3190</TotalTime>
  <Pages>4</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dc:creator>
  <cp:lastModifiedBy>Rebecca NEWEY</cp:lastModifiedBy>
  <cp:revision>95</cp:revision>
  <cp:lastPrinted>2020-08-05T22:11:00Z</cp:lastPrinted>
  <dcterms:created xsi:type="dcterms:W3CDTF">2022-12-22T11:19:00Z</dcterms:created>
  <dcterms:modified xsi:type="dcterms:W3CDTF">2023-10-19T08:35:00Z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0x01010034FA3636C4B93F41A76329CB8E525793</vt:lpwstr>
  </property>
  <property fmtid="{D5CDD505-2E9C-101B-9397-08002B2CF9AE}" pid="3" name="Order">
    <vt:r8>655900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Staff Category">
    <vt:lpwstr/>
  </property>
</Properties>
</file>